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7D3B" w14:textId="77777777" w:rsidR="00576E6A" w:rsidRDefault="00576E6A">
      <w:pPr>
        <w:pStyle w:val="BodyText"/>
        <w:spacing w:before="72"/>
        <w:rPr>
          <w:i w:val="0"/>
          <w:iCs w:val="0"/>
        </w:rPr>
      </w:pPr>
    </w:p>
    <w:p w14:paraId="7E63820B" w14:textId="1B29B4CB" w:rsidR="00C32D9A" w:rsidRDefault="00000000">
      <w:pPr>
        <w:pStyle w:val="BodyText"/>
        <w:spacing w:before="72"/>
        <w:rPr>
          <w:i w:val="0"/>
          <w:iCs w:val="0"/>
        </w:rPr>
      </w:pPr>
      <w:r>
        <w:rPr>
          <w:i w:val="0"/>
          <w:iCs w:val="0"/>
        </w:rPr>
        <w:t>CLASA: a VI-a</w:t>
      </w:r>
    </w:p>
    <w:p w14:paraId="4A80E093" w14:textId="77777777" w:rsidR="00C32D9A" w:rsidRDefault="00000000">
      <w:pPr>
        <w:pStyle w:val="BodyText"/>
        <w:spacing w:before="25" w:line="259" w:lineRule="auto"/>
        <w:ind w:right="7759"/>
        <w:rPr>
          <w:i w:val="0"/>
          <w:iCs w:val="0"/>
        </w:rPr>
      </w:pPr>
      <w:r>
        <w:rPr>
          <w:i w:val="0"/>
          <w:iCs w:val="0"/>
        </w:rPr>
        <w:t xml:space="preserve">DISCIPLINA: Educație socială – </w:t>
      </w:r>
      <w:bookmarkStart w:id="0" w:name="_Hlk138140452"/>
      <w:r>
        <w:rPr>
          <w:i w:val="0"/>
          <w:iCs w:val="0"/>
        </w:rPr>
        <w:t>Educație interculturală</w:t>
      </w:r>
      <w:bookmarkEnd w:id="0"/>
    </w:p>
    <w:p w14:paraId="4D34358D" w14:textId="77777777" w:rsidR="00C32D9A" w:rsidRDefault="00000000">
      <w:pPr>
        <w:pStyle w:val="BodyText"/>
        <w:spacing w:before="25" w:line="259" w:lineRule="auto"/>
        <w:ind w:right="7759"/>
        <w:rPr>
          <w:i w:val="0"/>
          <w:iCs w:val="0"/>
        </w:rPr>
      </w:pPr>
      <w:r>
        <w:rPr>
          <w:i w:val="0"/>
          <w:iCs w:val="0"/>
        </w:rPr>
        <w:t>NUMĂR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ORE/SĂPTĂMÂNĂ: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1</w:t>
      </w:r>
    </w:p>
    <w:p w14:paraId="66F74D5E" w14:textId="77777777" w:rsidR="00C32D9A" w:rsidRDefault="00000000">
      <w:pPr>
        <w:pStyle w:val="BodyText"/>
        <w:spacing w:line="275" w:lineRule="exact"/>
        <w:rPr>
          <w:i w:val="0"/>
          <w:iCs w:val="0"/>
        </w:rPr>
      </w:pPr>
      <w:r>
        <w:rPr>
          <w:i w:val="0"/>
          <w:iCs w:val="0"/>
        </w:rPr>
        <w:t>PROGRAMA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ȘCOLARĂ: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Anexa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nr.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2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OMEN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3393/28.02.2017</w:t>
      </w:r>
    </w:p>
    <w:p w14:paraId="3860059C" w14:textId="77777777" w:rsidR="00C32D9A" w:rsidRDefault="00000000">
      <w:pPr>
        <w:pStyle w:val="BodyText"/>
        <w:spacing w:before="21"/>
        <w:rPr>
          <w:i w:val="0"/>
          <w:iCs w:val="0"/>
        </w:rPr>
      </w:pPr>
      <w:r>
        <w:rPr>
          <w:i w:val="0"/>
          <w:iCs w:val="0"/>
        </w:rPr>
        <w:t>MANUAL: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Educație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socială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–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Educație interculturală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pentru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clasa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a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VI-a,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Editura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LITERA,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2023</w:t>
      </w:r>
    </w:p>
    <w:p w14:paraId="56C4122E" w14:textId="77777777" w:rsidR="00C32D9A" w:rsidRDefault="00C32D9A">
      <w:pPr>
        <w:spacing w:before="9"/>
        <w:rPr>
          <w:b/>
          <w:i/>
          <w:sz w:val="27"/>
        </w:rPr>
      </w:pPr>
    </w:p>
    <w:p w14:paraId="3AFA46C1" w14:textId="77777777" w:rsidR="00C32D9A" w:rsidRDefault="00000000">
      <w:pPr>
        <w:pStyle w:val="Title"/>
        <w:ind w:left="6223" w:right="4165" w:hanging="2112"/>
      </w:pPr>
      <w:r>
        <w:t>PLANIFICARE</w:t>
      </w:r>
      <w:r>
        <w:rPr>
          <w:spacing w:val="-1"/>
        </w:rPr>
        <w:t xml:space="preserve"> </w:t>
      </w:r>
      <w:r>
        <w:t>ANUALĂ ORIENTATIVĂ</w:t>
      </w:r>
    </w:p>
    <w:p w14:paraId="2E791E00" w14:textId="77777777" w:rsidR="00C32D9A" w:rsidRDefault="00000000">
      <w:pPr>
        <w:pStyle w:val="Title"/>
        <w:spacing w:before="22"/>
      </w:pPr>
      <w:r>
        <w:t>Anul</w:t>
      </w:r>
      <w:r>
        <w:rPr>
          <w:spacing w:val="-3"/>
        </w:rPr>
        <w:t xml:space="preserve"> </w:t>
      </w:r>
      <w:r>
        <w:t>școlar</w:t>
      </w:r>
      <w:r>
        <w:rPr>
          <w:spacing w:val="-3"/>
        </w:rPr>
        <w:t xml:space="preserve"> </w:t>
      </w:r>
      <w:r>
        <w:t>2023-2024</w:t>
      </w:r>
    </w:p>
    <w:p w14:paraId="7780AF34" w14:textId="77777777" w:rsidR="00C32D9A" w:rsidRDefault="00C32D9A">
      <w:pPr>
        <w:spacing w:before="10" w:after="1"/>
        <w:rPr>
          <w:b/>
          <w:sz w:val="15"/>
        </w:rPr>
      </w:pPr>
    </w:p>
    <w:p w14:paraId="1ECE497D" w14:textId="77777777" w:rsidR="00C32D9A" w:rsidRDefault="00C32D9A">
      <w:pPr>
        <w:sectPr w:rsidR="00C32D9A">
          <w:footerReference w:type="default" r:id="rId6"/>
          <w:pgSz w:w="16838" w:h="11906" w:orient="landscape"/>
          <w:pgMar w:top="567" w:right="960" w:bottom="800" w:left="800" w:header="0" w:footer="608" w:gutter="0"/>
          <w:cols w:space="720"/>
          <w:formProt w:val="0"/>
        </w:sectPr>
      </w:pPr>
    </w:p>
    <w:tbl>
      <w:tblPr>
        <w:tblW w:w="1462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01"/>
        <w:gridCol w:w="2664"/>
        <w:gridCol w:w="1700"/>
        <w:gridCol w:w="4721"/>
        <w:gridCol w:w="1115"/>
        <w:gridCol w:w="1535"/>
        <w:gridCol w:w="1984"/>
      </w:tblGrid>
      <w:tr w:rsidR="00C32D9A" w14:paraId="26D55FF8" w14:textId="77777777" w:rsidTr="00576E6A">
        <w:trPr>
          <w:trHeight w:val="82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613F4" w14:textId="77777777" w:rsidR="00C32D9A" w:rsidRDefault="00000000">
            <w:pPr>
              <w:pStyle w:val="TableParagraph"/>
              <w:spacing w:line="275" w:lineRule="exact"/>
              <w:ind w:left="292" w:right="134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865CA" w14:textId="77777777" w:rsidR="00C32D9A" w:rsidRDefault="00000000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Unitatea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învățare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5AA75" w14:textId="77777777" w:rsidR="00C32D9A" w:rsidRDefault="00000000">
            <w:pPr>
              <w:pStyle w:val="TableParagraph"/>
              <w:spacing w:line="240" w:lineRule="auto"/>
              <w:ind w:left="144" w:right="2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Competențe</w:t>
            </w:r>
            <w:r>
              <w:rPr>
                <w:b/>
                <w:spacing w:val="-57"/>
                <w:sz w:val="24"/>
              </w:rPr>
              <w:t xml:space="preserve">    </w:t>
            </w:r>
            <w:r>
              <w:rPr>
                <w:b/>
                <w:sz w:val="24"/>
              </w:rPr>
              <w:t>specifice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92D8F" w14:textId="77777777" w:rsidR="00C32D9A" w:rsidRDefault="00000000">
            <w:pPr>
              <w:pStyle w:val="TableParagraph"/>
              <w:spacing w:line="275" w:lineRule="exact"/>
              <w:ind w:left="1585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Conținuturi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5A5BD" w14:textId="77777777" w:rsidR="00C32D9A" w:rsidRDefault="00000000">
            <w:pPr>
              <w:pStyle w:val="TableParagraph"/>
              <w:spacing w:line="275" w:lineRule="exact"/>
              <w:ind w:left="23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Număr</w:t>
            </w:r>
          </w:p>
          <w:p w14:paraId="2C33EE85" w14:textId="03648958" w:rsidR="00C32D9A" w:rsidRDefault="00000000">
            <w:pPr>
              <w:pStyle w:val="TableParagraph"/>
              <w:spacing w:line="270" w:lineRule="atLeast"/>
              <w:ind w:left="196" w:right="16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23A42" w14:textId="77777777" w:rsidR="00C32D9A" w:rsidRDefault="00000000" w:rsidP="00576E6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Săptămâna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1DCED" w14:textId="77777777" w:rsidR="00C32D9A" w:rsidRDefault="00000000">
            <w:pPr>
              <w:pStyle w:val="TableParagraph"/>
              <w:spacing w:line="27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Observații</w:t>
            </w:r>
          </w:p>
        </w:tc>
      </w:tr>
      <w:tr w:rsidR="00C32D9A" w14:paraId="51CFB509" w14:textId="77777777" w:rsidTr="00576E6A">
        <w:trPr>
          <w:trHeight w:val="47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7E9" w14:textId="77777777" w:rsidR="00C32D9A" w:rsidRDefault="00000000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4609" w14:textId="77777777" w:rsidR="00C32D9A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Cultura în societatea contemporană</w:t>
            </w:r>
          </w:p>
          <w:p w14:paraId="22D5B2CB" w14:textId="77777777" w:rsidR="00C32D9A" w:rsidRDefault="00C32D9A">
            <w:pPr>
              <w:pStyle w:val="TableParagraph"/>
              <w:spacing w:line="240" w:lineRule="auto"/>
              <w:ind w:right="1017"/>
              <w:rPr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E252" w14:textId="77777777" w:rsidR="00C32D9A" w:rsidRDefault="00000000">
            <w:pPr>
              <w:pStyle w:val="TableParagraph"/>
              <w:spacing w:line="275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1.1, 1.2, 1.3, </w:t>
            </w:r>
          </w:p>
          <w:p w14:paraId="504F560E" w14:textId="77777777" w:rsidR="00C32D9A" w:rsidRDefault="00000000">
            <w:pPr>
              <w:pStyle w:val="TableParagraph"/>
              <w:spacing w:line="275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2.1, </w:t>
            </w:r>
          </w:p>
          <w:p w14:paraId="0EA53114" w14:textId="77777777" w:rsidR="00C32D9A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bCs/>
              </w:rPr>
              <w:t>3.1, 3.2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8582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ABC cultural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C3BD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F8B6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29CB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9613C1F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24C2FE8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FD68511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3BB8FFA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D8F4981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D03B1FB" w14:textId="77777777" w:rsidR="00C32D9A" w:rsidRDefault="000000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5 octombrie – zi nelucrătoare</w:t>
            </w:r>
          </w:p>
        </w:tc>
      </w:tr>
      <w:tr w:rsidR="00C32D9A" w14:paraId="069C94A3" w14:textId="77777777" w:rsidTr="00576E6A">
        <w:trPr>
          <w:trHeight w:val="709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05B8" w14:textId="77777777" w:rsidR="00C32D9A" w:rsidRDefault="00C32D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2974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172B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7FCC" w14:textId="7966E4B4" w:rsidR="00C32D9A" w:rsidRDefault="008E079E" w:rsidP="008E079E">
            <w:pPr>
              <w:pStyle w:val="TableParagraph"/>
              <w:spacing w:line="240" w:lineRule="auto"/>
              <w:ind w:left="0" w:right="5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Diversitatea culturală, trăsătură a societății contemporane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145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DF0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0348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4D986CB1" w14:textId="77777777" w:rsidTr="00576E6A">
        <w:trPr>
          <w:trHeight w:val="423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C87" w14:textId="77777777" w:rsidR="00C32D9A" w:rsidRDefault="00C32D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F110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CF0C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F033" w14:textId="7B60B490" w:rsidR="00C32D9A" w:rsidRDefault="00000000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Identitatea culturală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380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959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7FDA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4BC177B9" w14:textId="77777777" w:rsidTr="00576E6A">
        <w:trPr>
          <w:trHeight w:val="37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995E" w14:textId="77777777" w:rsidR="00C32D9A" w:rsidRDefault="00C32D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92FF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378C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D9D1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Patrimoniul cultural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E63E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9EA7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D78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470202F2" w14:textId="77777777" w:rsidTr="00576E6A">
        <w:trPr>
          <w:trHeight w:val="37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D9F5" w14:textId="77777777" w:rsidR="00C32D9A" w:rsidRDefault="00C32D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79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F4E9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7212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Tradiții și obiceiuri de pe mapamond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E2A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1464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FFB8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57FA5E97" w14:textId="77777777" w:rsidTr="00576E6A">
        <w:trPr>
          <w:trHeight w:val="47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43C" w14:textId="77777777" w:rsidR="00C32D9A" w:rsidRDefault="00C32D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EDC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F8C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80FD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Patriotismul în lumea contemporană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FAA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9DD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433D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39717EF1" w14:textId="77777777" w:rsidTr="00576E6A">
        <w:trPr>
          <w:trHeight w:val="37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91F" w14:textId="77777777" w:rsidR="00C32D9A" w:rsidRDefault="00C32D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B42D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AFE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12F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Recapitulare. Evaluare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6050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A54B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0BFB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580A6119" w14:textId="77777777" w:rsidTr="00576E6A">
        <w:trPr>
          <w:trHeight w:val="338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69C" w14:textId="77777777" w:rsidR="00C32D9A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II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9E51" w14:textId="77777777" w:rsidR="00C32D9A" w:rsidRDefault="00000000">
            <w:pPr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Societatea interculturală</w:t>
            </w:r>
          </w:p>
          <w:p w14:paraId="0D9155A2" w14:textId="77777777" w:rsidR="00C32D9A" w:rsidRDefault="00C32D9A">
            <w:pPr>
              <w:spacing w:line="276" w:lineRule="auto"/>
              <w:ind w:left="589" w:hanging="447"/>
              <w:rPr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0EA" w14:textId="77777777" w:rsidR="00C32D9A" w:rsidRDefault="00000000">
            <w:pPr>
              <w:pStyle w:val="TableParagraph"/>
              <w:spacing w:line="275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1.1, 1.3, </w:t>
            </w:r>
          </w:p>
          <w:p w14:paraId="50F1692A" w14:textId="77777777" w:rsidR="00C32D9A" w:rsidRDefault="00000000">
            <w:pPr>
              <w:pStyle w:val="TableParagraph"/>
              <w:spacing w:line="275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2.2, 2.3, </w:t>
            </w:r>
          </w:p>
          <w:p w14:paraId="585C4706" w14:textId="77777777" w:rsidR="00C32D9A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bCs/>
              </w:rPr>
              <w:t>3.1, 3.2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80E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1" w:name="_Hlk125464820"/>
            <w:r>
              <w:rPr>
                <w:b/>
                <w:bCs/>
                <w:sz w:val="24"/>
                <w:szCs w:val="24"/>
              </w:rPr>
              <w:t xml:space="preserve"> Societatea interculturală</w:t>
            </w:r>
            <w:bookmarkEnd w:id="1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39FC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5DC6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E0D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ED712DC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BFB3864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FAF568E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49853BD" w14:textId="77777777" w:rsidR="00C32D9A" w:rsidRDefault="000000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30 noiembrie, 1</w:t>
            </w:r>
          </w:p>
          <w:p w14:paraId="02D13E73" w14:textId="77777777" w:rsidR="00C32D9A" w:rsidRDefault="000000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Decembrie-zile </w:t>
            </w:r>
          </w:p>
          <w:p w14:paraId="30556B84" w14:textId="77777777" w:rsidR="00C32D9A" w:rsidRDefault="000000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nelucrătoare</w:t>
            </w:r>
          </w:p>
        </w:tc>
      </w:tr>
      <w:tr w:rsidR="00C32D9A" w14:paraId="473396F3" w14:textId="77777777" w:rsidTr="00576E6A">
        <w:trPr>
          <w:trHeight w:val="338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EB21" w14:textId="77777777" w:rsidR="00C32D9A" w:rsidRDefault="00C32D9A">
            <w:pPr>
              <w:ind w:left="731" w:hanging="58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0BCF" w14:textId="77777777" w:rsidR="00C32D9A" w:rsidRDefault="00C32D9A">
            <w:pPr>
              <w:ind w:left="731" w:hanging="58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E3B" w14:textId="77777777" w:rsidR="00C32D9A" w:rsidRDefault="00C32D9A">
            <w:pPr>
              <w:pStyle w:val="TableParagraph"/>
              <w:spacing w:line="275" w:lineRule="exact"/>
              <w:rPr>
                <w:b/>
                <w:bCs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7298" w14:textId="77777777" w:rsidR="00C32D9A" w:rsidRDefault="00000000">
            <w:pPr>
              <w:spacing w:line="276" w:lineRule="auto"/>
              <w:ind w:left="116" w:hanging="1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Principii și valori ale societății interculturale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DCB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702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1814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2D9A" w14:paraId="5B98D2C9" w14:textId="77777777" w:rsidTr="00576E6A">
        <w:trPr>
          <w:trHeight w:val="399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C065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D8C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98F1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4186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Toleranța față de diversitatea culturală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1B4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FED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99F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493AFB9B" w14:textId="77777777" w:rsidTr="00576E6A">
        <w:trPr>
          <w:trHeight w:val="419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3B0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622C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467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DC22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2" w:name="_Hlk125802545"/>
            <w:r>
              <w:rPr>
                <w:b/>
                <w:bCs/>
                <w:sz w:val="24"/>
                <w:szCs w:val="24"/>
              </w:rPr>
              <w:t>Forme de intoleranță: discriminare, segregare, rasism, xenofobie</w:t>
            </w:r>
            <w:bookmarkEnd w:id="2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A95E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4AA5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916E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385995BE" w14:textId="77777777" w:rsidTr="00576E6A">
        <w:trPr>
          <w:trHeight w:val="405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08F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354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E38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2F83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Solidaritate și incluziune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6BAA" w14:textId="77777777" w:rsidR="00C32D9A" w:rsidRDefault="00000000">
            <w:pPr>
              <w:pStyle w:val="TableParagraph"/>
              <w:spacing w:line="276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1FA3" w14:textId="77777777" w:rsidR="00C32D9A" w:rsidRDefault="00000000">
            <w:pPr>
              <w:pStyle w:val="TableParagraph"/>
              <w:spacing w:line="27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9FA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23E735D6" w14:textId="77777777" w:rsidTr="00576E6A">
        <w:trPr>
          <w:trHeight w:val="72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5D28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BE25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5986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397B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Efecte ale lipsei de solidaritate: marginalizare, excludere, izolare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E851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53F3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7A07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1E29A7D7" w14:textId="77777777" w:rsidTr="00576E6A">
        <w:trPr>
          <w:trHeight w:val="503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DAB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1B8A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EB2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A09" w14:textId="77777777" w:rsidR="00C32D9A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Recapitulare. Evaluare.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6CD" w14:textId="77777777" w:rsidR="00C32D9A" w:rsidRDefault="00000000">
            <w:pPr>
              <w:pStyle w:val="TableParagraph"/>
              <w:spacing w:line="275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F4C5" w14:textId="77777777" w:rsidR="00C32D9A" w:rsidRDefault="0000000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EB6E" w14:textId="77777777" w:rsidR="00C32D9A" w:rsidRDefault="00C32D9A">
            <w:pPr>
              <w:rPr>
                <w:sz w:val="2"/>
                <w:szCs w:val="2"/>
              </w:rPr>
            </w:pPr>
          </w:p>
        </w:tc>
      </w:tr>
    </w:tbl>
    <w:p w14:paraId="3F18A485" w14:textId="77777777" w:rsidR="00C32D9A" w:rsidRDefault="00C32D9A">
      <w:pPr>
        <w:sectPr w:rsidR="00C32D9A">
          <w:type w:val="continuous"/>
          <w:pgSz w:w="16838" w:h="11906" w:orient="landscape"/>
          <w:pgMar w:top="567" w:right="960" w:bottom="800" w:left="800" w:header="0" w:footer="608" w:gutter="0"/>
          <w:cols w:space="720"/>
          <w:formProt w:val="0"/>
          <w:docGrid w:linePitch="312" w:charSpace="-2049"/>
        </w:sectPr>
      </w:pPr>
    </w:p>
    <w:tbl>
      <w:tblPr>
        <w:tblW w:w="14904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8"/>
        <w:gridCol w:w="2836"/>
        <w:gridCol w:w="1711"/>
        <w:gridCol w:w="4808"/>
        <w:gridCol w:w="994"/>
        <w:gridCol w:w="1559"/>
        <w:gridCol w:w="2268"/>
      </w:tblGrid>
      <w:tr w:rsidR="00C32D9A" w14:paraId="2EC038A7" w14:textId="77777777" w:rsidTr="00576E6A">
        <w:trPr>
          <w:trHeight w:val="700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4BBF" w14:textId="77777777" w:rsidR="00C32D9A" w:rsidRDefault="00000000">
            <w:pPr>
              <w:ind w:left="589" w:hanging="4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B886" w14:textId="77777777" w:rsidR="00C32D9A" w:rsidRDefault="00000000">
            <w:pPr>
              <w:ind w:left="589" w:hanging="4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Persoana în societatea</w:t>
            </w:r>
          </w:p>
          <w:p w14:paraId="458DDA3A" w14:textId="77777777" w:rsidR="00C32D9A" w:rsidRDefault="00000000">
            <w:pPr>
              <w:ind w:left="589" w:hanging="4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interculturală</w:t>
            </w:r>
          </w:p>
          <w:p w14:paraId="6DF9ABF9" w14:textId="77777777" w:rsidR="00C32D9A" w:rsidRDefault="00C32D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658C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1.1, 1.2, 1.3, </w:t>
            </w:r>
          </w:p>
          <w:p w14:paraId="340F6987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2.1, 2.2, 2.3,  </w:t>
            </w:r>
          </w:p>
          <w:p w14:paraId="4E502653" w14:textId="77777777" w:rsidR="00C32D9A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bCs/>
              </w:rPr>
              <w:t>3.1, 3.2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686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Pașaport intercultural: deschidere, flexibilitate, cooperare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3DB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2817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EAE5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17D4CCD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EF826D2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0F611AC" w14:textId="77777777" w:rsidR="00C32D9A" w:rsidRDefault="00C32D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7B109C9E" w14:textId="77777777" w:rsidR="00C32D9A" w:rsidRDefault="000000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24 ianuarie - zi</w:t>
            </w:r>
          </w:p>
          <w:p w14:paraId="47554EE3" w14:textId="77777777" w:rsidR="00C32D9A" w:rsidRDefault="000000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nelucrătoare</w:t>
            </w:r>
          </w:p>
        </w:tc>
      </w:tr>
      <w:tr w:rsidR="00C32D9A" w14:paraId="37C588C5" w14:textId="77777777" w:rsidTr="00576E6A">
        <w:trPr>
          <w:trHeight w:val="42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E82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31C5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CE2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2FEE" w14:textId="77777777" w:rsidR="00C32D9A" w:rsidRDefault="00000000">
            <w:pPr>
              <w:pStyle w:val="TableParagraph"/>
              <w:spacing w:line="240" w:lineRule="auto"/>
              <w:ind w:righ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Eu și ceilalți: dialog intercultural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919C" w14:textId="77777777" w:rsidR="00C32D9A" w:rsidRDefault="00000000">
            <w:pPr>
              <w:pStyle w:val="TableParagraph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C078" w14:textId="77777777" w:rsidR="00C32D9A" w:rsidRDefault="00000000">
            <w:pPr>
              <w:pStyle w:val="TableParagraph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1A5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2A485A2B" w14:textId="77777777" w:rsidTr="00576E6A">
        <w:trPr>
          <w:trHeight w:val="68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BF64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204A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33B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AF0" w14:textId="77777777" w:rsidR="00C32D9A" w:rsidRDefault="00000000">
            <w:pPr>
              <w:pStyle w:val="TableParagraph"/>
              <w:spacing w:line="240" w:lineRule="auto"/>
              <w:ind w:right="84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Bariere în dialogul intercultural: prejudecăți și stereotipuri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EE20" w14:textId="77777777" w:rsidR="00C32D9A" w:rsidRDefault="00000000">
            <w:pPr>
              <w:pStyle w:val="TableParagraph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F94C" w14:textId="77777777" w:rsidR="00C32D9A" w:rsidRDefault="00000000">
            <w:pPr>
              <w:pStyle w:val="TableParagraph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0E0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1C8CF8D9" w14:textId="77777777" w:rsidTr="00576E6A">
        <w:trPr>
          <w:trHeight w:val="69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077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FB97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98D6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2070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O lume comună pentru diversitatea culturală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223C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1E75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2CFE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5DAD0B0B" w14:textId="77777777" w:rsidTr="00576E6A">
        <w:trPr>
          <w:trHeight w:val="70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57F3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EB2E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1EC0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9D4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Proiect: Portul tradițional, element de identitate culturală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7D5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FA9A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FB7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33957659" w14:textId="77777777" w:rsidTr="00576E6A">
        <w:trPr>
          <w:trHeight w:val="5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7D7C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EBBF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AEDE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4221" w14:textId="77777777" w:rsidR="00C32D9A" w:rsidRDefault="0000000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Recapitulare. Evaluare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D0C4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D4CF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85C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3233408A" w14:textId="77777777" w:rsidTr="00576E6A">
        <w:trPr>
          <w:trHeight w:val="547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F0CE" w14:textId="77777777" w:rsidR="00C32D9A" w:rsidRDefault="00000000">
            <w:pPr>
              <w:ind w:left="447" w:hanging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25A" w14:textId="77777777" w:rsidR="00C32D9A" w:rsidRDefault="00000000">
            <w:pPr>
              <w:ind w:left="447" w:hanging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Activismul intercultural</w:t>
            </w:r>
          </w:p>
          <w:p w14:paraId="6C120447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12FB" w14:textId="77777777" w:rsidR="00C32D9A" w:rsidRDefault="00000000">
            <w:pPr>
              <w:ind w:firstLine="30"/>
              <w:rPr>
                <w:b/>
                <w:bCs/>
              </w:rPr>
            </w:pPr>
            <w:r>
              <w:rPr>
                <w:b/>
                <w:bCs/>
              </w:rPr>
              <w:t xml:space="preserve"> 2.1, 2.2, 2.3, </w:t>
            </w:r>
          </w:p>
          <w:p w14:paraId="1753CBFA" w14:textId="77777777" w:rsidR="00C32D9A" w:rsidRDefault="00000000">
            <w:pPr>
              <w:ind w:firstLine="30"/>
              <w:rPr>
                <w:sz w:val="2"/>
                <w:szCs w:val="2"/>
              </w:rPr>
            </w:pPr>
            <w:r>
              <w:rPr>
                <w:b/>
                <w:bCs/>
              </w:rPr>
              <w:t xml:space="preserve"> 3.1, 3.2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F06B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Prioritizarea problemelor și alegerea </w:t>
            </w:r>
          </w:p>
          <w:p w14:paraId="1247EE00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temei de proiect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2128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ED59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45E0" w14:textId="77777777" w:rsidR="00C32D9A" w:rsidRDefault="00000000">
            <w:pPr>
              <w:pStyle w:val="TableParagraph"/>
              <w:spacing w:line="240" w:lineRule="auto"/>
              <w:ind w:left="106" w:right="163"/>
              <w:rPr>
                <w:sz w:val="24"/>
              </w:rPr>
            </w:pPr>
            <w:r>
              <w:rPr>
                <w:sz w:val="24"/>
              </w:rPr>
              <w:t>Proiectul poate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 desfășurat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orice perioadă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anului școlar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poate 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</w:p>
          <w:p w14:paraId="1E997459" w14:textId="77777777" w:rsidR="00C32D9A" w:rsidRDefault="00000000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activități</w:t>
            </w:r>
          </w:p>
          <w:p w14:paraId="0011493C" w14:textId="77777777" w:rsidR="00C32D9A" w:rsidRDefault="00000000">
            <w:pPr>
              <w:rPr>
                <w:sz w:val="2"/>
                <w:szCs w:val="2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extracurriculare.</w:t>
            </w:r>
          </w:p>
        </w:tc>
      </w:tr>
      <w:tr w:rsidR="00C32D9A" w14:paraId="1F79643C" w14:textId="77777777" w:rsidTr="00576E6A">
        <w:trPr>
          <w:trHeight w:val="5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BB62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07D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0F36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5194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Fișa de proiect: planificarea activităților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4EC4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14B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22-23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A6CA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069B539D" w14:textId="77777777" w:rsidTr="00576E6A">
        <w:trPr>
          <w:trHeight w:val="5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04E7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C0C0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D61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74F4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Desfășurarea activităților</w:t>
            </w:r>
          </w:p>
          <w:p w14:paraId="72CA9213" w14:textId="77777777" w:rsidR="00C32D9A" w:rsidRDefault="00C32D9A">
            <w:pPr>
              <w:pStyle w:val="TableParagraph"/>
              <w:spacing w:line="271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D025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1559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24-29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E57B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16530C00" w14:textId="77777777" w:rsidTr="00576E6A">
        <w:trPr>
          <w:trHeight w:val="5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5CCB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9869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C49E" w14:textId="77777777" w:rsidR="00C32D9A" w:rsidRDefault="00C32D9A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E62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Evaluarea proiectului: reflectarea asupra experienței de învățare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9F67" w14:textId="77777777" w:rsidR="00C32D9A" w:rsidRDefault="00000000">
            <w:pPr>
              <w:pStyle w:val="TableParagraph"/>
              <w:spacing w:line="271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F82D" w14:textId="77777777" w:rsidR="00C32D9A" w:rsidRDefault="00000000">
            <w:pPr>
              <w:pStyle w:val="TableParagraph"/>
              <w:spacing w:line="271" w:lineRule="exact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B44F" w14:textId="77777777" w:rsidR="00C32D9A" w:rsidRDefault="00C32D9A">
            <w:pPr>
              <w:rPr>
                <w:sz w:val="2"/>
                <w:szCs w:val="2"/>
              </w:rPr>
            </w:pPr>
          </w:p>
        </w:tc>
      </w:tr>
      <w:tr w:rsidR="00C32D9A" w14:paraId="54FEA3DC" w14:textId="77777777" w:rsidTr="00576E6A">
        <w:trPr>
          <w:trHeight w:val="8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128D" w14:textId="77777777" w:rsidR="00C32D9A" w:rsidRDefault="00C32D9A">
            <w:pPr>
              <w:ind w:left="447" w:hanging="3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67B1" w14:textId="77777777" w:rsidR="00C32D9A" w:rsidRDefault="00C32D9A">
            <w:pPr>
              <w:ind w:left="447" w:hanging="305"/>
              <w:rPr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BB2F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1.1, 1.2, 1.3, </w:t>
            </w:r>
          </w:p>
          <w:p w14:paraId="1A0BB14D" w14:textId="77777777" w:rsidR="00C32D9A" w:rsidRDefault="00000000">
            <w:pPr>
              <w:pStyle w:val="TableParagraph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2.1, 2.2, 2.3,  </w:t>
            </w:r>
          </w:p>
          <w:p w14:paraId="4D9D856D" w14:textId="77777777" w:rsidR="00C32D9A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bCs/>
              </w:rPr>
              <w:t>3.1, 3.2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981E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Recapitulare finală </w:t>
            </w:r>
          </w:p>
          <w:p w14:paraId="441C717E" w14:textId="77777777" w:rsidR="00C32D9A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Conținuturile parcurse de-a lungul anului școlar</w:t>
            </w:r>
          </w:p>
          <w:p w14:paraId="123ACA44" w14:textId="77777777" w:rsidR="00C32D9A" w:rsidRDefault="00C32D9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3DDC" w14:textId="77777777" w:rsidR="00C32D9A" w:rsidRDefault="00000000">
            <w:pPr>
              <w:pStyle w:val="TableParagraph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12BD" w14:textId="77777777" w:rsidR="00C32D9A" w:rsidRDefault="00000000">
            <w:pPr>
              <w:pStyle w:val="TableParagraph"/>
              <w:ind w:left="628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32-34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B334" w14:textId="77777777" w:rsidR="00C32D9A" w:rsidRDefault="00000000">
            <w:pPr>
              <w:pStyle w:val="TableParagraph"/>
              <w:spacing w:line="240" w:lineRule="auto"/>
              <w:ind w:left="106" w:right="134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sz w:val="24"/>
              </w:rPr>
              <w:t xml:space="preserve"> săptămâni vor fi alocate programelor </w:t>
            </w:r>
            <w:r>
              <w:rPr>
                <w:i/>
                <w:iCs/>
                <w:sz w:val="24"/>
              </w:rPr>
              <w:t>Școala altfel</w:t>
            </w:r>
            <w:r>
              <w:rPr>
                <w:sz w:val="24"/>
              </w:rPr>
              <w:t xml:space="preserve"> și </w:t>
            </w:r>
            <w:r>
              <w:rPr>
                <w:i/>
                <w:iCs/>
                <w:sz w:val="24"/>
              </w:rPr>
              <w:t>Școala verde</w:t>
            </w:r>
            <w:r>
              <w:rPr>
                <w:sz w:val="24"/>
              </w:rPr>
              <w:t xml:space="preserve">, în module diferite, la alegerea unității de învățământ. </w:t>
            </w:r>
          </w:p>
        </w:tc>
      </w:tr>
    </w:tbl>
    <w:p w14:paraId="47E1242F" w14:textId="77777777" w:rsidR="00C32D9A" w:rsidRDefault="00C32D9A"/>
    <w:p w14:paraId="2336032E" w14:textId="77777777" w:rsidR="00C32D9A" w:rsidRDefault="00C32D9A"/>
    <w:sectPr w:rsidR="00C32D9A">
      <w:footerReference w:type="default" r:id="rId7"/>
      <w:pgSz w:w="16838" w:h="11906" w:orient="landscape"/>
      <w:pgMar w:top="1020" w:right="960" w:bottom="800" w:left="800" w:header="0" w:footer="6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9D7D" w14:textId="77777777" w:rsidR="00995D9E" w:rsidRDefault="00995D9E">
      <w:r>
        <w:separator/>
      </w:r>
    </w:p>
  </w:endnote>
  <w:endnote w:type="continuationSeparator" w:id="0">
    <w:p w14:paraId="68FB3575" w14:textId="77777777" w:rsidR="00995D9E" w:rsidRDefault="009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E064" w14:textId="77777777" w:rsidR="00C32D9A" w:rsidRDefault="00000000">
    <w:pPr>
      <w:pStyle w:val="BodyText"/>
      <w:spacing w:line="12" w:lineRule="auto"/>
      <w:ind w:left="0"/>
      <w:rPr>
        <w:b w:val="0"/>
        <w:i w:val="0"/>
        <w:sz w:val="20"/>
      </w:rPr>
    </w:pPr>
    <w:r>
      <w:rPr>
        <w:b w:val="0"/>
        <w:i w:val="0"/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519AD4A1" wp14:editId="3BDBF317">
              <wp:simplePos x="0" y="0"/>
              <wp:positionH relativeFrom="page">
                <wp:posOffset>5272405</wp:posOffset>
              </wp:positionH>
              <wp:positionV relativeFrom="page">
                <wp:posOffset>6983730</wp:posOffset>
              </wp:positionV>
              <wp:extent cx="14732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AFD4D5" w14:textId="77777777" w:rsidR="00C32D9A" w:rsidRDefault="00000000">
                          <w:pPr>
                            <w:pStyle w:val="FrameContents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15.15pt;margin-top:549.9pt;width:11.55pt;height:13pt;mso-wrap-style:square;v-text-anchor:top;mso-position-horizontal-relative:page;mso-position-vertical-relative:page" wp14:anchorId="553CD34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C962" w14:textId="77777777" w:rsidR="00C32D9A" w:rsidRDefault="00000000">
    <w:pPr>
      <w:pStyle w:val="BodyText"/>
      <w:spacing w:line="12" w:lineRule="auto"/>
      <w:ind w:left="0"/>
      <w:rPr>
        <w:b w:val="0"/>
        <w:i w:val="0"/>
        <w:sz w:val="20"/>
      </w:rPr>
    </w:pPr>
    <w:r>
      <w:rPr>
        <w:b w:val="0"/>
        <w:i w:val="0"/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00098197" wp14:editId="07BD353B">
              <wp:simplePos x="0" y="0"/>
              <wp:positionH relativeFrom="page">
                <wp:posOffset>5272405</wp:posOffset>
              </wp:positionH>
              <wp:positionV relativeFrom="page">
                <wp:posOffset>6983730</wp:posOffset>
              </wp:positionV>
              <wp:extent cx="147320" cy="16573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04C53D" w14:textId="77777777" w:rsidR="00C32D9A" w:rsidRDefault="00000000">
                          <w:pPr>
                            <w:pStyle w:val="FrameContents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15.15pt;margin-top:549.9pt;width:11.55pt;height:13pt;mso-wrap-style:square;v-text-anchor:top;mso-position-horizontal-relative:page;mso-position-vertical-relative:page" wp14:anchorId="553CD34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C33E" w14:textId="77777777" w:rsidR="00995D9E" w:rsidRDefault="00995D9E">
      <w:r>
        <w:separator/>
      </w:r>
    </w:p>
  </w:footnote>
  <w:footnote w:type="continuationSeparator" w:id="0">
    <w:p w14:paraId="171C912A" w14:textId="77777777" w:rsidR="00995D9E" w:rsidRDefault="009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9A"/>
    <w:rsid w:val="002E5FC3"/>
    <w:rsid w:val="00576E6A"/>
    <w:rsid w:val="008E079E"/>
    <w:rsid w:val="00995D9E"/>
    <w:rsid w:val="00A136A9"/>
    <w:rsid w:val="00C32D9A"/>
    <w:rsid w:val="00C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E142"/>
  <w15:docId w15:val="{451C32CB-BD23-45C7-AF08-B073AF6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ro-RO"/>
    </w:rPr>
  </w:style>
  <w:style w:type="paragraph" w:styleId="Heading3">
    <w:name w:val="heading 3"/>
    <w:basedOn w:val="Normal"/>
    <w:link w:val="Heading3Char"/>
    <w:uiPriority w:val="9"/>
    <w:qFormat/>
    <w:rsid w:val="007C4F5A"/>
    <w:pPr>
      <w:widowControl/>
      <w:spacing w:beforeAutospacing="1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7C4F5A"/>
    <w:pPr>
      <w:widowControl/>
      <w:spacing w:beforeAutospacing="1" w:afterAutospacing="1"/>
      <w:outlineLvl w:val="3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7C4F5A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C4F5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7C4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4F5A"/>
    <w:rPr>
      <w:color w:val="0000FF"/>
      <w:u w:val="single"/>
    </w:rPr>
  </w:style>
  <w:style w:type="character" w:customStyle="1" w:styleId="material-icons">
    <w:name w:val="material-icons"/>
    <w:basedOn w:val="DefaultParagraphFont"/>
    <w:qFormat/>
    <w:rsid w:val="007C4F5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220"/>
    </w:pPr>
    <w:rPr>
      <w:b/>
      <w:bCs/>
      <w:i/>
      <w:iCs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ind w:left="6220" w:right="60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paragraph" w:styleId="NormalWeb">
    <w:name w:val="Normal (Web)"/>
    <w:basedOn w:val="Normal"/>
    <w:uiPriority w:val="99"/>
    <w:semiHidden/>
    <w:unhideWhenUsed/>
    <w:qFormat/>
    <w:rsid w:val="007C4F5A"/>
    <w:pPr>
      <w:widowControl/>
      <w:spacing w:beforeAutospacing="1" w:afterAutospacing="1"/>
    </w:pPr>
    <w:rPr>
      <w:sz w:val="24"/>
      <w:szCs w:val="24"/>
      <w:lang w:eastAsia="ro-RO"/>
    </w:rPr>
  </w:style>
  <w:style w:type="paragraph" w:customStyle="1" w:styleId="mb-2">
    <w:name w:val="mb-2"/>
    <w:basedOn w:val="Normal"/>
    <w:qFormat/>
    <w:rsid w:val="007C4F5A"/>
    <w:pPr>
      <w:widowControl/>
      <w:spacing w:beforeAutospacing="1" w:afterAutospacing="1"/>
    </w:pPr>
    <w:rPr>
      <w:sz w:val="24"/>
      <w:szCs w:val="24"/>
      <w:lang w:eastAsia="ro-RO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Adelina Dragomir</cp:lastModifiedBy>
  <cp:revision>2</cp:revision>
  <dcterms:created xsi:type="dcterms:W3CDTF">2023-07-03T06:13:00Z</dcterms:created>
  <dcterms:modified xsi:type="dcterms:W3CDTF">2023-07-03T06:13:00Z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2023-06-20T00:00:00Z</vt:filetime>
  </property>
  <property fmtid="{D5CDD505-2E9C-101B-9397-08002B2CF9AE}" pid="5" name="GrammarlyDocumentId">
    <vt:lpwstr>cd5febab37c0b71849cd54d6d6b77e097bac44c88224f248b6dd5f826827596f</vt:lpwstr>
  </property>
</Properties>
</file>