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Unitatea de învăţământ: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Clasa a VIII-a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Aria curriculară : Om și Societate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Disciplina : Religie – cultul ortodox</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Număr de ore / săptămână: 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Număr de săptămâni: 35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Profesor: </w:t>
      </w:r>
    </w:p>
    <w:p w:rsidR="00000000" w:rsidDel="00000000" w:rsidP="00000000" w:rsidRDefault="00000000" w:rsidRPr="00000000" w14:paraId="00000008">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PLANIFICARE CALENDARISTICĂ ORIENTATIVĂ</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CLASA a VIII-a</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ANUL ȘCOLAR: 2025–2026</w:t>
      </w:r>
    </w:p>
    <w:p w:rsidR="00000000" w:rsidDel="00000000" w:rsidP="00000000" w:rsidRDefault="00000000" w:rsidRPr="00000000" w14:paraId="0000000C">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i w:val="1"/>
          <w:color w:val="7030a0"/>
          <w:sz w:val="24"/>
          <w:szCs w:val="24"/>
        </w:rPr>
      </w:pPr>
      <w:hyperlink r:id="rId7">
        <w:r w:rsidDel="00000000" w:rsidR="00000000" w:rsidRPr="00000000">
          <w:rPr>
            <w:rFonts w:ascii="Times New Roman" w:cs="Times New Roman" w:eastAsia="Times New Roman" w:hAnsi="Times New Roman"/>
            <w:i w:val="1"/>
            <w:color w:val="7030a0"/>
            <w:sz w:val="24"/>
            <w:szCs w:val="24"/>
            <w:u w:val="single"/>
            <w:rtl w:val="0"/>
          </w:rPr>
          <w:t xml:space="preserve">Conform programei școlare aprobată prin O.M.E.N  nr. 3393/28.02.2017</w:t>
        </w:r>
      </w:hyperlink>
      <w:r w:rsidDel="00000000" w:rsidR="00000000" w:rsidRPr="00000000">
        <w:rPr>
          <w:rFonts w:ascii="Times New Roman" w:cs="Times New Roman" w:eastAsia="Times New Roman" w:hAnsi="Times New Roman"/>
          <w:i w:val="1"/>
          <w:color w:val="7030a0"/>
          <w:sz w:val="24"/>
          <w:szCs w:val="24"/>
          <w:rtl w:val="0"/>
        </w:rPr>
        <w:t xml:space="preserve">  </w:t>
      </w:r>
    </w:p>
    <w:p w:rsidR="00000000" w:rsidDel="00000000" w:rsidP="00000000" w:rsidRDefault="00000000" w:rsidRPr="00000000" w14:paraId="0000000E">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bl>
      <w:tblPr>
        <w:tblStyle w:val="Table1"/>
        <w:tblW w:w="14499.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991"/>
        <w:gridCol w:w="2310"/>
        <w:gridCol w:w="1996"/>
        <w:gridCol w:w="4782"/>
        <w:gridCol w:w="834"/>
        <w:gridCol w:w="835"/>
        <w:gridCol w:w="1386"/>
        <w:gridCol w:w="1365"/>
        <w:tblGridChange w:id="0">
          <w:tblGrid>
            <w:gridCol w:w="991"/>
            <w:gridCol w:w="2310"/>
            <w:gridCol w:w="1996"/>
            <w:gridCol w:w="4782"/>
            <w:gridCol w:w="834"/>
            <w:gridCol w:w="835"/>
            <w:gridCol w:w="1386"/>
            <w:gridCol w:w="1365"/>
          </w:tblGrid>
        </w:tblGridChange>
      </w:tblGrid>
      <w:tr>
        <w:trPr>
          <w:cantSplit w:val="0"/>
          <w:trHeight w:val="817" w:hRule="atLeast"/>
          <w:tblHeader w:val="0"/>
        </w:trPr>
        <w:tc>
          <w:tcPr>
            <w:shd w:fill="ffffff"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Crt.</w:t>
            </w:r>
          </w:p>
        </w:tc>
        <w:tc>
          <w:tcPr>
            <w:shd w:fill="ffffff"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Unitate de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învățare</w:t>
            </w:r>
          </w:p>
        </w:tc>
        <w:tc>
          <w:tcPr>
            <w:shd w:fill="ffffff"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Competențe specifice</w:t>
            </w:r>
          </w:p>
        </w:tc>
        <w:tc>
          <w:tcPr>
            <w:shd w:fill="ffffff"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Conținuturile învățării</w:t>
            </w:r>
          </w:p>
        </w:tc>
        <w:tc>
          <w:tcPr>
            <w:shd w:fill="ffffff"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 ore</w:t>
            </w:r>
          </w:p>
        </w:tc>
        <w:tc>
          <w:tcPr>
            <w:shd w:fill="ffffff"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Săptămâna</w:t>
            </w:r>
          </w:p>
        </w:tc>
        <w:tc>
          <w:tcPr>
            <w:shd w:fill="ffffff"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Perioada</w:t>
            </w:r>
          </w:p>
        </w:tc>
        <w:tc>
          <w:tcPr>
            <w:shd w:fill="ffffff"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Observații</w:t>
            </w:r>
          </w:p>
        </w:tc>
      </w:tr>
      <w:tr>
        <w:trPr>
          <w:cantSplit w:val="0"/>
          <w:trHeight w:val="438" w:hRule="atLeast"/>
          <w:tblHeader w:val="0"/>
        </w:trPr>
        <w:tc>
          <w:tcPr>
            <w:gridSpan w:val="8"/>
            <w:shd w:fill="ffff99"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Modulul I</w:t>
            </w:r>
          </w:p>
        </w:tc>
      </w:tr>
      <w:tr>
        <w:trPr>
          <w:cantSplit w:val="0"/>
          <w:trHeight w:val="533" w:hRule="atLeast"/>
          <w:tblHeader w:val="0"/>
        </w:trPr>
        <w:tc>
          <w:tcPr>
            <w:vMerge w:val="restart"/>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shd w:fill="ffffff"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vMerge w:val="restart"/>
            <w:shd w:fill="ffffff"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Lecție introductivă*</w:t>
            </w:r>
          </w:p>
        </w:tc>
        <w:tc>
          <w:tcPr>
            <w:shd w:fill="ffffff"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w:t>
            </w:r>
          </w:p>
        </w:tc>
        <w:tc>
          <w:tcPr>
            <w:shd w:fill="ffffff"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vMerge w:val="continue"/>
            <w:shd w:fill="fffff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ne amintim din clasa a  VII-a</w:t>
            </w:r>
          </w:p>
        </w:tc>
        <w:tc>
          <w:tcPr>
            <w:shd w:fill="ffffff"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w:t>
            </w:r>
          </w:p>
        </w:tc>
        <w:tc>
          <w:tcPr>
            <w:shd w:fill="ffffff"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r>
      <w:tr>
        <w:trPr>
          <w:cantSplit w:val="0"/>
          <w:trHeight w:val="533" w:hRule="atLeast"/>
          <w:tblHeader w:val="0"/>
        </w:trPr>
        <w:tc>
          <w:tcPr>
            <w:vMerge w:val="continue"/>
            <w:shd w:fill="ffffff"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inițială</w:t>
            </w:r>
          </w:p>
        </w:tc>
        <w:tc>
          <w:tcPr>
            <w:shd w:fill="ffffff"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w:t>
            </w:r>
          </w:p>
        </w:tc>
        <w:tc>
          <w:tcPr>
            <w:shd w:fill="ffffff"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r>
      <w:tr>
        <w:trPr>
          <w:cantSplit w:val="0"/>
          <w:trHeight w:val="672" w:hRule="atLeast"/>
          <w:tblHeader w:val="0"/>
        </w:trPr>
        <w:tc>
          <w:tcPr>
            <w:vMerge w:val="restart"/>
            <w:shd w:fill="ffffff"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restart"/>
            <w:shd w:fill="ffffff"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1.Dumnezeu</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 face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cunoscut omului</w:t>
            </w:r>
          </w:p>
        </w:tc>
        <w:tc>
          <w:tcPr>
            <w:shd w:fill="ffffff"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1.1,1.2, 1.3</w:t>
            </w:r>
          </w:p>
        </w:tc>
        <w:tc>
          <w:tcPr>
            <w:shd w:fill="ffffff"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Iubirea, temeiul vieții </w:t>
            </w:r>
          </w:p>
        </w:tc>
        <w:tc>
          <w:tcPr>
            <w:shd w:fill="ffffff"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S4</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S5</w:t>
            </w:r>
          </w:p>
        </w:tc>
        <w:tc>
          <w:tcPr>
            <w:shd w:fill="ffffff"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r>
      <w:tr>
        <w:trPr>
          <w:cantSplit w:val="0"/>
          <w:trHeight w:val="401" w:hRule="atLeast"/>
          <w:tblHeader w:val="0"/>
        </w:trPr>
        <w:tc>
          <w:tcPr>
            <w:vMerge w:val="continue"/>
            <w:shd w:fill="ffffff"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1.1, 1.3</w:t>
            </w:r>
          </w:p>
        </w:tc>
        <w:tc>
          <w:tcPr>
            <w:shd w:fill="ffffff"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Descoperirea Sfintei Treimi în istoria biblică </w:t>
            </w:r>
          </w:p>
        </w:tc>
        <w:tc>
          <w:tcPr>
            <w:shd w:fill="ffffff"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S6</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S7</w:t>
            </w:r>
          </w:p>
        </w:tc>
        <w:tc>
          <w:tcPr>
            <w:shd w:fill="ffffff"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r>
      <w:tr>
        <w:trPr>
          <w:cantSplit w:val="0"/>
          <w:trHeight w:val="389" w:hRule="atLeast"/>
          <w:tblHeader w:val="0"/>
        </w:trPr>
        <w:tc>
          <w:tcPr>
            <w:gridSpan w:val="8"/>
            <w:shd w:fill="d7e3bc" w:val="cle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VACANŢA DE TOAMNĂ         27 octombrie-2 noiembrie 2025</w:t>
            </w:r>
          </w:p>
        </w:tc>
      </w:tr>
      <w:tr>
        <w:trPr>
          <w:cantSplit w:val="0"/>
          <w:trHeight w:val="438" w:hRule="atLeast"/>
          <w:tblHeader w:val="0"/>
        </w:trPr>
        <w:tc>
          <w:tcPr>
            <w:gridSpan w:val="8"/>
            <w:shd w:fill="ffff99"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Modulul al II-lea</w:t>
            </w:r>
          </w:p>
        </w:tc>
      </w:tr>
      <w:tr>
        <w:trPr>
          <w:cantSplit w:val="0"/>
          <w:trHeight w:val="808" w:hRule="atLeast"/>
          <w:tblHeader w:val="0"/>
        </w:trPr>
        <w:tc>
          <w:tcPr>
            <w:vMerge w:val="restart"/>
            <w:shd w:fill="ffffff"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restart"/>
            <w:shd w:fill="ffffff"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1.Dumnezeu</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 face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cunoscut omului</w:t>
            </w:r>
            <w:r w:rsidDel="00000000" w:rsidR="00000000" w:rsidRPr="00000000">
              <w:rPr>
                <w:rtl w:val="0"/>
              </w:rPr>
            </w:r>
          </w:p>
        </w:tc>
        <w:tc>
          <w:tcPr>
            <w:shd w:fill="ffffff"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1,1, 1.3</w:t>
            </w:r>
          </w:p>
        </w:tc>
        <w:tc>
          <w:tcPr>
            <w:shd w:fill="ffffff"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Mărturisirea Sfintei Treimi în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Simbolul de credință</w:t>
            </w:r>
            <w:r w:rsidDel="00000000" w:rsidR="00000000" w:rsidRPr="00000000">
              <w:rPr>
                <w:rtl w:val="0"/>
              </w:rPr>
            </w:r>
          </w:p>
        </w:tc>
        <w:tc>
          <w:tcPr>
            <w:shd w:fill="ffffff"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S8-S9</w:t>
            </w:r>
          </w:p>
        </w:tc>
        <w:tc>
          <w:tcPr>
            <w:shd w:fill="ffffff"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r>
      <w:tr>
        <w:trPr>
          <w:cantSplit w:val="0"/>
          <w:trHeight w:val="808" w:hRule="atLeast"/>
          <w:tblHeader w:val="0"/>
        </w:trPr>
        <w:tc>
          <w:tcPr>
            <w:vMerge w:val="continue"/>
            <w:shd w:fill="ffffff"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1.3; 3.3</w:t>
            </w:r>
          </w:p>
        </w:tc>
        <w:tc>
          <w:tcPr>
            <w:shd w:fill="ffffff"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Sfânta Treime în Sfânta Liturghie şi în viața Bisericii </w:t>
            </w:r>
          </w:p>
        </w:tc>
        <w:tc>
          <w:tcPr>
            <w:shd w:fill="ffffff"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S10</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r>
      <w:tr>
        <w:trPr>
          <w:cantSplit w:val="0"/>
          <w:trHeight w:val="427" w:hRule="atLeast"/>
          <w:tblHeader w:val="0"/>
        </w:trPr>
        <w:tc>
          <w:tcPr>
            <w:vMerge w:val="continue"/>
            <w:shd w:fill="ffffff"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1.2; 1.3; 3.3</w:t>
            </w:r>
          </w:p>
        </w:tc>
        <w:tc>
          <w:tcPr>
            <w:shd w:fill="ffffff"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Recapitulare, evaluare</w:t>
            </w:r>
          </w:p>
        </w:tc>
        <w:tc>
          <w:tcPr>
            <w:shd w:fill="ffffff"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S11 S12</w:t>
            </w:r>
          </w:p>
        </w:tc>
        <w:tc>
          <w:tcPr>
            <w:shd w:fill="ffffff" w:val="cle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432" w:hRule="atLeast"/>
          <w:tblHeader w:val="0"/>
        </w:trPr>
        <w:tc>
          <w:tcPr>
            <w:shd w:fill="ffffff"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4.Viața comunității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și sărbătorile creștine</w:t>
            </w:r>
            <w:r w:rsidDel="00000000" w:rsidR="00000000" w:rsidRPr="00000000">
              <w:rPr>
                <w:rtl w:val="0"/>
              </w:rPr>
            </w:r>
          </w:p>
        </w:tc>
        <w:tc>
          <w:tcPr>
            <w:shd w:fill="ffffff"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w:t>
            </w:r>
            <w:r w:rsidDel="00000000" w:rsidR="00000000" w:rsidRPr="00000000">
              <w:rPr>
                <w:rtl w:val="0"/>
              </w:rPr>
            </w:r>
          </w:p>
        </w:tc>
        <w:tc>
          <w:tcPr>
            <w:shd w:fill="ffffff"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*Nașterea Domnului </w:t>
            </w:r>
          </w:p>
        </w:tc>
        <w:tc>
          <w:tcPr>
            <w:shd w:fill="ffffff"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S13</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432" w:hRule="atLeast"/>
          <w:tblHeader w:val="0"/>
        </w:trPr>
        <w:tc>
          <w:tcPr>
            <w:shd w:fill="00ff00"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shd w:fill="00ff00"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00ff00"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ȘCOALA ALTFEL</w:t>
            </w:r>
          </w:p>
        </w:tc>
        <w:tc>
          <w:tcPr>
            <w:shd w:fill="00ff00"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00ff00"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S14</w:t>
            </w:r>
          </w:p>
        </w:tc>
        <w:tc>
          <w:tcPr>
            <w:shd w:fill="00ff00"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00ff00"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gridSpan w:val="8"/>
            <w:shd w:fill="d7e3bc"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VACANȚĂ DE IARNĂ 22 decembrie 2025- 7 ianuarie 2026</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2" w:hRule="atLeast"/>
          <w:tblHeader w:val="0"/>
        </w:trPr>
        <w:tc>
          <w:tcPr>
            <w:gridSpan w:val="8"/>
            <w:shd w:fill="ffff99"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Modulul al III-lea</w:t>
            </w:r>
          </w:p>
        </w:tc>
      </w:tr>
      <w:tr>
        <w:trPr>
          <w:cantSplit w:val="0"/>
          <w:trHeight w:val="740" w:hRule="atLeast"/>
          <w:tblHeader w:val="0"/>
        </w:trPr>
        <w:tc>
          <w:tcPr>
            <w:vMerge w:val="restart"/>
            <w:shd w:fill="ffffff"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Merge w:val="restart"/>
            <w:shd w:fill="ffffff"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2.Iubirea lui Dumnezeu și răspunsul omului</w:t>
            </w:r>
          </w:p>
        </w:tc>
        <w:tc>
          <w:tcPr>
            <w:shd w:fill="ffffff"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2.1, 3.2</w:t>
            </w:r>
          </w:p>
        </w:tc>
        <w:tc>
          <w:tcPr>
            <w:shd w:fill="ffffff"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Cuvântul lui Dumnezeu, lumină pentru oameni</w:t>
            </w:r>
          </w:p>
        </w:tc>
        <w:tc>
          <w:tcPr>
            <w:shd w:fill="ffffff"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S15-S16</w:t>
            </w:r>
          </w:p>
        </w:tc>
        <w:tc>
          <w:tcPr>
            <w:shd w:fill="ffffff"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667" w:hRule="atLeast"/>
          <w:tblHeader w:val="0"/>
        </w:trPr>
        <w:tc>
          <w:tcPr>
            <w:vMerge w:val="continue"/>
            <w:shd w:fill="ffffff"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2.1, 3.3</w:t>
            </w:r>
          </w:p>
        </w:tc>
        <w:tc>
          <w:tcPr>
            <w:shd w:fill="ffffff"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Domnul Iisus Hristos, Lumina lumii </w:t>
            </w:r>
          </w:p>
        </w:tc>
        <w:tc>
          <w:tcPr>
            <w:shd w:fill="ffffff"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S17</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S18</w:t>
            </w:r>
          </w:p>
        </w:tc>
        <w:tc>
          <w:tcPr>
            <w:shd w:fill="ffffff"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834" w:hRule="atLeast"/>
          <w:tblHeader w:val="0"/>
        </w:trPr>
        <w:tc>
          <w:tcPr>
            <w:vMerge w:val="continue"/>
            <w:shd w:fill="ffffff"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2.1, 3.2, 3.3</w:t>
            </w:r>
          </w:p>
        </w:tc>
        <w:tc>
          <w:tcPr>
            <w:shd w:fill="ffffff"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Recapitulare/ Evaluare</w:t>
            </w:r>
          </w:p>
        </w:tc>
        <w:tc>
          <w:tcPr>
            <w:shd w:fill="ffffff"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S19</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S20</w:t>
            </w:r>
          </w:p>
        </w:tc>
        <w:tc>
          <w:tcPr>
            <w:shd w:fill="ffffff"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379" w:hRule="atLeast"/>
          <w:tblHeader w:val="0"/>
        </w:trPr>
        <w:tc>
          <w:tcPr>
            <w:gridSpan w:val="8"/>
            <w:shd w:fill="d7e3bc"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VACANŢA DE SCHI           16-22 februarie 2026</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gridSpan w:val="8"/>
            <w:shd w:fill="ffff99"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Modulul al IV-lea</w:t>
            </w:r>
          </w:p>
        </w:tc>
      </w:tr>
      <w:tr>
        <w:trPr>
          <w:cantSplit w:val="0"/>
          <w:trHeight w:val="793" w:hRule="atLeast"/>
          <w:tblHeader w:val="0"/>
        </w:trPr>
        <w:tc>
          <w:tcPr>
            <w:vMerge w:val="restart"/>
            <w:shd w:fill="ffffff"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Merge w:val="restart"/>
            <w:shd w:fill="ffffff" w:val="cle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3.Viaţa creştinului împreună cu semenii</w:t>
            </w:r>
          </w:p>
        </w:tc>
        <w:tc>
          <w:tcPr>
            <w:shd w:fill="ffffff" w:val="cle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2.1</w:t>
            </w:r>
          </w:p>
        </w:tc>
        <w:tc>
          <w:tcPr>
            <w:shd w:fill="ffffff" w:val="cle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Libertate şi responsabilitate în viață</w:t>
            </w:r>
          </w:p>
        </w:tc>
        <w:tc>
          <w:tcPr>
            <w:shd w:fill="ffffff" w:val="cle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S21</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S22</w:t>
            </w:r>
          </w:p>
        </w:tc>
        <w:tc>
          <w:tcPr>
            <w:shd w:fill="ffffff" w:val="cle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663" w:hRule="atLeast"/>
          <w:tblHeader w:val="0"/>
        </w:trPr>
        <w:tc>
          <w:tcPr>
            <w:vMerge w:val="continue"/>
            <w:shd w:fill="ffffff"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2.2; 3.2</w:t>
            </w:r>
          </w:p>
        </w:tc>
        <w:tc>
          <w:tcPr>
            <w:shd w:fill="ffffff" w:val="cle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Optimismul şi stăruința în viața omului </w:t>
            </w:r>
          </w:p>
        </w:tc>
        <w:tc>
          <w:tcPr>
            <w:shd w:fill="ffffff" w:val="cle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S23</w:t>
            </w:r>
          </w:p>
        </w:tc>
        <w:tc>
          <w:tcPr>
            <w:shd w:fill="ffffff"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801" w:hRule="atLeast"/>
          <w:tblHeader w:val="0"/>
        </w:trPr>
        <w:tc>
          <w:tcPr>
            <w:vMerge w:val="continue"/>
            <w:shd w:fill="ffffff"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 3.1; 3.3</w:t>
            </w:r>
          </w:p>
        </w:tc>
        <w:tc>
          <w:tcPr>
            <w:shd w:fill="ffffff" w:val="cle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Provocări ale lumii contemporane şi atitudinea creştinilor </w:t>
            </w:r>
          </w:p>
        </w:tc>
        <w:tc>
          <w:tcPr>
            <w:shd w:fill="ffffff" w:val="cle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S24</w:t>
            </w:r>
          </w:p>
        </w:tc>
        <w:tc>
          <w:tcPr>
            <w:shd w:fill="ffffff" w:val="cle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289" w:hRule="atLeast"/>
          <w:tblHeader w:val="0"/>
        </w:trPr>
        <w:tc>
          <w:tcPr>
            <w:shd w:fill="ffffff"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shd w:fill="ffffff" w:val="cle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4.Viața comunității</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și</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sărbătorile creștine</w:t>
            </w:r>
          </w:p>
        </w:tc>
        <w:tc>
          <w:tcPr>
            <w:shd w:fill="ffffff"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2.2; </w:t>
            </w:r>
          </w:p>
        </w:tc>
        <w:tc>
          <w:tcPr>
            <w:shd w:fill="ffffff"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 pregătim pentru Învierea Domnului</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S25</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289" w:hRule="atLeast"/>
          <w:tblHeader w:val="0"/>
        </w:trPr>
        <w:tc>
          <w:tcPr>
            <w:shd w:fill="009900"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shd w:fill="009900" w:val="cle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gridSpan w:val="2"/>
            <w:shd w:fill="009900" w:val="cle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SĂPTĂMÂNA VERDE</w:t>
            </w:r>
          </w:p>
        </w:tc>
        <w:tc>
          <w:tcPr>
            <w:shd w:fill="009900" w:val="cle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009900" w:val="clea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S26</w:t>
            </w:r>
          </w:p>
        </w:tc>
        <w:tc>
          <w:tcPr>
            <w:shd w:fill="009900" w:val="cle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009900" w:val="cle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289" w:hRule="atLeast"/>
          <w:tblHeader w:val="0"/>
        </w:trPr>
        <w:tc>
          <w:tcPr>
            <w:gridSpan w:val="8"/>
            <w:shd w:fill="d7e3bc" w:val="cle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VACANŢA DE PAŞTI             6 - 14 aprilie 2026</w:t>
            </w:r>
          </w:p>
        </w:tc>
      </w:tr>
      <w:tr>
        <w:trPr>
          <w:cantSplit w:val="0"/>
          <w:trHeight w:val="289" w:hRule="atLeast"/>
          <w:tblHeader w:val="0"/>
        </w:trPr>
        <w:tc>
          <w:tcPr>
            <w:gridSpan w:val="8"/>
            <w:shd w:fill="ffff99"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Modulul al V-lea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0" w:hRule="atLeast"/>
          <w:tblHeader w:val="0"/>
        </w:trPr>
        <w:tc>
          <w:tcPr>
            <w:shd w:fill="ffffff" w:val="cle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ffffff" w:val="clea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3.Viaţa creştinului împreună cu semenii</w:t>
            </w:r>
            <w:r w:rsidDel="00000000" w:rsidR="00000000" w:rsidRPr="00000000">
              <w:rPr>
                <w:rtl w:val="0"/>
              </w:rPr>
            </w:r>
          </w:p>
        </w:tc>
        <w:tc>
          <w:tcPr>
            <w:shd w:fill="ffffff" w:val="clea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2.1; 3.1; 3.2</w:t>
            </w:r>
            <w:r w:rsidDel="00000000" w:rsidR="00000000" w:rsidRPr="00000000">
              <w:rPr>
                <w:rtl w:val="0"/>
              </w:rPr>
            </w:r>
          </w:p>
        </w:tc>
        <w:tc>
          <w:tcPr>
            <w:shd w:fill="ffffff" w:val="cle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Recapitulare, Evaluare</w:t>
            </w:r>
          </w:p>
        </w:tc>
        <w:tc>
          <w:tcPr>
            <w:shd w:fill="ffffff" w:val="clea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S27</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S28</w:t>
            </w:r>
            <w:r w:rsidDel="00000000" w:rsidR="00000000" w:rsidRPr="00000000">
              <w:rPr>
                <w:rtl w:val="0"/>
              </w:rPr>
            </w:r>
          </w:p>
        </w:tc>
        <w:tc>
          <w:tcPr>
            <w:shd w:fill="ffffff" w:val="cle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Merge w:val="restart"/>
            <w:shd w:fill="ffffff" w:val="cle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4.Viața comunității</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și</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sărbătorile creștine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3.3</w:t>
            </w:r>
          </w:p>
        </w:tc>
        <w:tc>
          <w:tcPr>
            <w:shd w:fill="ffffff" w:val="clea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Rolul muzicii în viața omului</w:t>
            </w:r>
          </w:p>
        </w:tc>
        <w:tc>
          <w:tcPr>
            <w:shd w:fill="ffffff" w:val="clea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S29</w:t>
            </w:r>
          </w:p>
        </w:tc>
        <w:tc>
          <w:tcPr>
            <w:shd w:fill="ffffff" w:val="clea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3.3</w:t>
            </w:r>
          </w:p>
        </w:tc>
        <w:tc>
          <w:tcPr>
            <w:shd w:fill="ffffff" w:val="clea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Literatura religioasă şi viața creştină</w:t>
            </w:r>
          </w:p>
        </w:tc>
        <w:tc>
          <w:tcPr>
            <w:shd w:fill="ffffff" w:val="clea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S30</w:t>
            </w:r>
          </w:p>
        </w:tc>
        <w:tc>
          <w:tcPr>
            <w:shd w:fill="ffffff" w:val="clea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vMerge w:val="continue"/>
            <w:shd w:fill="ffffff"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3.2</w:t>
            </w:r>
          </w:p>
        </w:tc>
        <w:tc>
          <w:tcPr>
            <w:shd w:fill="ffffff" w:val="cle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Arta religioasă şi viața creştină </w:t>
            </w:r>
          </w:p>
        </w:tc>
        <w:tc>
          <w:tcPr>
            <w:shd w:fill="ffffff" w:val="clea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S31</w:t>
            </w:r>
          </w:p>
        </w:tc>
        <w:tc>
          <w:tcPr>
            <w:shd w:fill="ffffff" w:val="cle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318" w:hRule="atLeast"/>
          <w:tblHeader w:val="0"/>
        </w:trPr>
        <w:tc>
          <w:tcPr>
            <w:vMerge w:val="continue"/>
            <w:shd w:fill="ffffff"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vMerge w:val="continue"/>
            <w:shd w:fill="ffffff"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1.1;1.3; 3.2</w:t>
            </w:r>
          </w:p>
        </w:tc>
        <w:tc>
          <w:tcPr>
            <w:shd w:fill="ffffff" w:val="clea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Recapitulare, Evaluare</w:t>
            </w:r>
          </w:p>
        </w:tc>
        <w:tc>
          <w:tcPr>
            <w:shd w:fill="ffffff" w:val="cle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S32</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S33</w:t>
            </w:r>
          </w:p>
        </w:tc>
        <w:tc>
          <w:tcPr>
            <w:shd w:fill="ffffff" w:val="clea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tc>
      </w:tr>
      <w:tr>
        <w:trPr>
          <w:cantSplit w:val="0"/>
          <w:trHeight w:val="636" w:hRule="atLeast"/>
          <w:tblHeader w:val="0"/>
        </w:trPr>
        <w:tc>
          <w:tcPr>
            <w:shd w:fill="ffffff"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ffffff"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1.2; 1.3; 2.1; 2.2; 3.1</w:t>
            </w:r>
          </w:p>
        </w:tc>
        <w:tc>
          <w:tcPr>
            <w:shd w:fill="ffffff" w:val="cle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Recapitulare, Evaluare finală</w:t>
            </w:r>
          </w:p>
        </w:tc>
        <w:tc>
          <w:tcPr>
            <w:shd w:fill="ffffff" w:val="cle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S34</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S35</w:t>
            </w:r>
          </w:p>
        </w:tc>
        <w:tc>
          <w:tcPr>
            <w:shd w:fill="ffffff" w:val="clea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c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Note:* Din orele aflate la dispoziția profesorului.</w:t>
      </w:r>
    </w:p>
    <w:p w:rsidR="00000000" w:rsidDel="00000000" w:rsidP="00000000" w:rsidRDefault="00000000" w:rsidRPr="00000000" w14:paraId="00000153">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i w:val="1"/>
          <w:sz w:val="24"/>
          <w:szCs w:val="24"/>
        </w:rPr>
      </w:pPr>
      <w:r w:rsidDel="00000000" w:rsidR="00000000" w:rsidRPr="00000000">
        <w:rPr>
          <w:rtl w:val="0"/>
        </w:rPr>
      </w:r>
    </w:p>
    <w:tbl>
      <w:tblPr>
        <w:tblStyle w:val="Table2"/>
        <w:tblW w:w="1428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83"/>
        <w:tblGridChange w:id="0">
          <w:tblGrid>
            <w:gridCol w:w="14283"/>
          </w:tblGrid>
        </w:tblGridChange>
      </w:tblGrid>
      <w:tr>
        <w:trPr>
          <w:cantSplit w:val="1"/>
          <w:tblHeader w:val="1"/>
        </w:trPr>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COMPETENȚE GENERALE ȘI SPECIFICE</w:t>
            </w:r>
          </w:p>
        </w:tc>
      </w:tr>
      <w:tr>
        <w:trPr>
          <w:cantSplit w:val="1"/>
          <w:tblHeader w:val="1"/>
        </w:trPr>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UTILIZAREA CONCEPTELOR SPECIFICE RELIGIEI PROPRII, ÎN CONEXIUNE CU DIFERITE MANIFESTĂRI ALE CREDINȚEI</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Argumentarea importanței asumării modelului de iubire trinitară pentru împlinirea personală și a comunității</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Formularea de argumente pentru susținerea importanței unor idei, fapte, evenimente cu relevanță moral-religioasă, în plan individual și social</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Compararea modurilor în care un mesaj religios poate fi exprimat prin forme de comunicare diferite</w:t>
            </w:r>
          </w:p>
        </w:tc>
      </w:tr>
      <w:tr>
        <w:trPr>
          <w:cantSplit w:val="1"/>
          <w:tblHeader w:val="1"/>
        </w:trPr>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MANIFESTAREA UNUI COMPORTAMENT MORAL, ÎN VIAȚA PERSONALĂ ȘI ÎN SOCIETATE, ÎN ACORD CU VALORILE RELIGIOASE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Evidențierea implicațiilor moral-religioase pe care modelele urmate le pot avea în viața personală și socială</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Asumarea de responsabilități specifice în contexte școlare și extrașcolare de colaborare cu ceilalți, respectând diversitatea grupului, inclusiv cea religioasă</w:t>
            </w:r>
          </w:p>
        </w:tc>
      </w:tr>
      <w:tr>
        <w:trPr>
          <w:cantSplit w:val="1"/>
          <w:tblHeader w:val="1"/>
        </w:trPr>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RAPORTAREA EXPERIENȚELOR DIN VIAȚA DE ZI CU ZI LA PRINCIPIILE RELIGIOASE, CU RESPECTAREA IDENTITĂȚII ȘI DIVERSITĂȚII RELIGIOASE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Susținerea rolului valorilor spirituale comune ale oamenilor, ca factor de promovare a comuniunii și ca sursă de rezolvare a problemelor ce apar în viața cotidiană</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Analizarea calităților personale care susțin etapele propriei deveniri, în relație cu valorile moral-religioase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Implicarea în activități și proiecte individuale și de grup, centrate pe nevoi și aspecte de viață spirituală a comunității</w:t>
            </w:r>
          </w:p>
        </w:tc>
      </w:tr>
    </w:tbl>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Resurse oficiale:</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Programa școlară pentru disciplina Religie –  clasele V-VIII – Cultul Ortodox, aprobată prin OMEN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3393 din 28.02.2017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Manualul de Religie, cultul ortodox, pentru clasa a VIII-a, autori: ................................................................., Editura LITERA, București, 2025;</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OME Nr. 3463/04.03.2025 privind structura anului școlar 2025 - 2026.</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tabs>
          <w:tab w:val="left" w:leader="none" w:pos="4520"/>
          <w:tab w:val="center" w:leader="none" w:pos="7650"/>
        </w:tabs>
        <w:spacing w:after="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PROIECTAREA UNITĂŢILOR DE ÎNVĂŢARE</w:t>
      </w:r>
    </w:p>
    <w:p w:rsidR="00000000" w:rsidDel="00000000" w:rsidP="00000000" w:rsidRDefault="00000000" w:rsidRPr="00000000" w14:paraId="0000016E">
      <w:pPr>
        <w:shd w:fill="ffffff" w:val="clear"/>
        <w:spacing w:after="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CLASA A VIII-A</w:t>
      </w:r>
    </w:p>
    <w:p w:rsidR="00000000" w:rsidDel="00000000" w:rsidP="00000000" w:rsidRDefault="00000000" w:rsidRPr="00000000" w14:paraId="0000016F">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Unitatea de învăţământ: </w:t>
      </w:r>
    </w:p>
    <w:p w:rsidR="00000000" w:rsidDel="00000000" w:rsidP="00000000" w:rsidRDefault="00000000" w:rsidRPr="00000000" w14:paraId="00000170">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Profesor: </w:t>
      </w:r>
    </w:p>
    <w:p w:rsidR="00000000" w:rsidDel="00000000" w:rsidP="00000000" w:rsidRDefault="00000000" w:rsidRPr="00000000" w14:paraId="00000171">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An şcolar: </w:t>
      </w:r>
    </w:p>
    <w:p w:rsidR="00000000" w:rsidDel="00000000" w:rsidP="00000000" w:rsidRDefault="00000000" w:rsidRPr="00000000" w14:paraId="00000172">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Disciplina: Religie</w:t>
      </w:r>
    </w:p>
    <w:p w:rsidR="00000000" w:rsidDel="00000000" w:rsidP="00000000" w:rsidRDefault="00000000" w:rsidRPr="00000000" w14:paraId="00000173">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Clasa: a VIII-a </w:t>
      </w:r>
    </w:p>
    <w:p w:rsidR="00000000" w:rsidDel="00000000" w:rsidP="00000000" w:rsidRDefault="00000000" w:rsidRPr="00000000" w14:paraId="00000174">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Nr. ore / săptămână : 1</w:t>
      </w:r>
    </w:p>
    <w:p w:rsidR="00000000" w:rsidDel="00000000" w:rsidP="00000000" w:rsidRDefault="00000000" w:rsidRPr="00000000" w14:paraId="00000175">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Nr. total ore / an: 33</w:t>
      </w:r>
    </w:p>
    <w:p w:rsidR="00000000" w:rsidDel="00000000" w:rsidP="00000000" w:rsidRDefault="00000000" w:rsidRPr="00000000" w14:paraId="00000176">
      <w:pPr>
        <w:spacing w:after="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177">
      <w:pPr>
        <w:shd w:fill="ffffff" w:val="clear"/>
        <w:spacing w:after="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UNITATEA DE ÎNVĂŢARE: DUMNEZEU SE FACE CUNOSCUT OMULUI</w:t>
      </w:r>
    </w:p>
    <w:p w:rsidR="00000000" w:rsidDel="00000000" w:rsidP="00000000" w:rsidRDefault="00000000" w:rsidRPr="00000000" w14:paraId="00000178">
      <w:pPr>
        <w:shd w:fill="ffffff" w:val="clear"/>
        <w:spacing w:after="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Nr. de ore:</w:t>
      </w:r>
    </w:p>
    <w:p w:rsidR="00000000" w:rsidDel="00000000" w:rsidP="00000000" w:rsidRDefault="00000000" w:rsidRPr="00000000" w14:paraId="00000179">
      <w:pPr>
        <w:shd w:fill="ffffff" w:val="clear"/>
        <w:spacing w:after="0" w:lineRule="auto"/>
        <w:rPr>
          <w:rFonts w:ascii="Times New Roman" w:cs="Times New Roman" w:eastAsia="Times New Roman" w:hAnsi="Times New Roman"/>
          <w:b w:val="1"/>
          <w:color w:val="373a3c"/>
          <w:sz w:val="24"/>
          <w:szCs w:val="24"/>
        </w:rPr>
      </w:pPr>
      <w:r w:rsidDel="00000000" w:rsidR="00000000" w:rsidRPr="00000000">
        <w:rPr>
          <w:rtl w:val="0"/>
        </w:rPr>
      </w:r>
    </w:p>
    <w:tbl>
      <w:tblPr>
        <w:tblStyle w:val="Table3"/>
        <w:tblpPr w:leftFromText="45" w:rightFromText="45" w:topFromText="0" w:bottomFromText="0" w:vertAnchor="text" w:horzAnchor="text" w:tblpX="0" w:tblpY="0"/>
        <w:tblW w:w="14898.999999999998"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728"/>
        <w:gridCol w:w="2700"/>
        <w:gridCol w:w="2970"/>
        <w:gridCol w:w="3870"/>
        <w:gridCol w:w="2788"/>
        <w:gridCol w:w="1843"/>
        <w:tblGridChange w:id="0">
          <w:tblGrid>
            <w:gridCol w:w="728"/>
            <w:gridCol w:w="2700"/>
            <w:gridCol w:w="2970"/>
            <w:gridCol w:w="3870"/>
            <w:gridCol w:w="2788"/>
            <w:gridCol w:w="1843"/>
          </w:tblGrid>
        </w:tblGridChange>
      </w:tblGrid>
      <w:tr>
        <w:trPr>
          <w:cantSplit w:val="0"/>
          <w:tblHeader w:val="0"/>
        </w:trPr>
        <w:tc>
          <w:tcPr>
            <w:shd w:fill="99ff99" w:val="clear"/>
          </w:tcPr>
          <w:p w:rsidR="00000000" w:rsidDel="00000000" w:rsidP="00000000" w:rsidRDefault="00000000" w:rsidRPr="00000000" w14:paraId="0000017A">
            <w:pPr>
              <w:spacing w:after="0" w:line="36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Nr. crt.</w:t>
            </w:r>
          </w:p>
        </w:tc>
        <w:tc>
          <w:tcPr>
            <w:shd w:fill="99ff99" w:val="clear"/>
          </w:tcPr>
          <w:p w:rsidR="00000000" w:rsidDel="00000000" w:rsidP="00000000" w:rsidRDefault="00000000" w:rsidRPr="00000000" w14:paraId="0000017B">
            <w:pPr>
              <w:spacing w:after="0" w:line="36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CONŢINUTURI ALE ÎNVĂŢĂRII</w:t>
            </w:r>
          </w:p>
        </w:tc>
        <w:tc>
          <w:tcPr>
            <w:shd w:fill="99ff99" w:val="clear"/>
          </w:tcPr>
          <w:p w:rsidR="00000000" w:rsidDel="00000000" w:rsidP="00000000" w:rsidRDefault="00000000" w:rsidRPr="00000000" w14:paraId="0000017C">
            <w:pPr>
              <w:spacing w:after="0" w:line="36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COMPETENŢE SPECIFICE</w:t>
            </w:r>
          </w:p>
        </w:tc>
        <w:tc>
          <w:tcPr>
            <w:shd w:fill="99ff99" w:val="clear"/>
          </w:tcPr>
          <w:p w:rsidR="00000000" w:rsidDel="00000000" w:rsidP="00000000" w:rsidRDefault="00000000" w:rsidRPr="00000000" w14:paraId="0000017D">
            <w:pPr>
              <w:spacing w:after="0" w:line="36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ACTIVITĂŢI DE ÎNVĂŢARE </w:t>
            </w:r>
          </w:p>
        </w:tc>
        <w:tc>
          <w:tcPr>
            <w:shd w:fill="99ff99" w:val="clear"/>
          </w:tcPr>
          <w:p w:rsidR="00000000" w:rsidDel="00000000" w:rsidP="00000000" w:rsidRDefault="00000000" w:rsidRPr="00000000" w14:paraId="0000017E">
            <w:pPr>
              <w:spacing w:after="0" w:line="36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RESURSE</w:t>
            </w:r>
          </w:p>
        </w:tc>
        <w:tc>
          <w:tcPr>
            <w:shd w:fill="99ff99" w:val="clear"/>
          </w:tcPr>
          <w:p w:rsidR="00000000" w:rsidDel="00000000" w:rsidP="00000000" w:rsidRDefault="00000000" w:rsidRPr="00000000" w14:paraId="0000017F">
            <w:pPr>
              <w:spacing w:after="0" w:line="360" w:lineRule="auto"/>
              <w:jc w:val="center"/>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EVALUARE</w:t>
            </w:r>
          </w:p>
        </w:tc>
      </w:tr>
      <w:tr>
        <w:trPr>
          <w:cantSplit w:val="0"/>
          <w:trHeight w:val="539" w:hRule="atLeast"/>
          <w:tblHeader w:val="0"/>
        </w:trPr>
        <w:tc>
          <w:tcPr>
            <w:vMerge w:val="restart"/>
            <w:shd w:fill="ffffff" w:val="clear"/>
          </w:tcPr>
          <w:p w:rsidR="00000000" w:rsidDel="00000000" w:rsidP="00000000" w:rsidRDefault="00000000" w:rsidRPr="00000000" w14:paraId="00000180">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1</w:t>
            </w:r>
          </w:p>
        </w:tc>
        <w:tc>
          <w:tcPr>
            <w:vMerge w:val="restart"/>
            <w:shd w:fill="ffffff" w:val="clear"/>
          </w:tcPr>
          <w:p w:rsidR="00000000" w:rsidDel="00000000" w:rsidP="00000000" w:rsidRDefault="00000000" w:rsidRPr="00000000" w14:paraId="00000181">
            <w:pPr>
              <w:spacing w:after="0" w:line="36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b w:val="1"/>
                  <w:sz w:val="24"/>
                  <w:szCs w:val="24"/>
                  <w:u w:val="single"/>
                  <w:rtl w:val="0"/>
                </w:rPr>
                <w:t xml:space="preserve">Iubirea, temeiul vieții</w:t>
              </w:r>
            </w:hyperlink>
            <w:r w:rsidDel="00000000" w:rsidR="00000000" w:rsidRPr="00000000">
              <w:rPr>
                <w:rtl w:val="0"/>
              </w:rPr>
            </w:r>
          </w:p>
          <w:p w:rsidR="00000000" w:rsidDel="00000000" w:rsidP="00000000" w:rsidRDefault="00000000" w:rsidRPr="00000000" w14:paraId="0000018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(Dumnezeu este iubire; crearea, mântuirea și sfințirea lumii din iubire; </w:t>
            </w:r>
            <w:r w:rsidDel="00000000" w:rsidR="00000000" w:rsidRPr="00000000">
              <w:rPr>
                <w:rFonts w:ascii="Times New Roman" w:cs="Times New Roman" w:eastAsia="Times New Roman" w:hAnsi="Times New Roman"/>
                <w:i w:val="1"/>
                <w:color w:val="373a3c"/>
                <w:sz w:val="24"/>
                <w:szCs w:val="24"/>
                <w:rtl w:val="0"/>
              </w:rPr>
              <w:t xml:space="preserve">Imnul iubirii</w:t>
            </w:r>
            <w:r w:rsidDel="00000000" w:rsidR="00000000" w:rsidRPr="00000000">
              <w:rPr>
                <w:rFonts w:ascii="Times New Roman" w:cs="Times New Roman" w:eastAsia="Times New Roman" w:hAnsi="Times New Roman"/>
                <w:color w:val="373a3c"/>
                <w:sz w:val="24"/>
                <w:szCs w:val="24"/>
                <w:rtl w:val="0"/>
              </w:rPr>
              <w:t xml:space="preserve">)</w:t>
            </w:r>
          </w:p>
        </w:tc>
        <w:tc>
          <w:tcPr>
            <w:shd w:fill="ffffff" w:val="clear"/>
          </w:tcPr>
          <w:p w:rsidR="00000000" w:rsidDel="00000000" w:rsidP="00000000" w:rsidRDefault="00000000" w:rsidRPr="00000000" w14:paraId="0000018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1.1Argumentarea importanței asumării modelului de iubire trinitară pentru împlinirea personală şi a comunității</w:t>
            </w:r>
            <w:r w:rsidDel="00000000" w:rsidR="00000000" w:rsidRPr="00000000">
              <w:rPr>
                <w:rFonts w:ascii="Times New Roman" w:cs="Times New Roman" w:eastAsia="Times New Roman" w:hAnsi="Times New Roman"/>
                <w:b w:val="1"/>
                <w:color w:val="373a3c"/>
                <w:sz w:val="24"/>
                <w:szCs w:val="24"/>
                <w:rtl w:val="0"/>
              </w:rPr>
              <w:t xml:space="preserve">;</w:t>
            </w:r>
            <w:r w:rsidDel="00000000" w:rsidR="00000000" w:rsidRPr="00000000">
              <w:rPr>
                <w:rtl w:val="0"/>
              </w:rPr>
            </w:r>
          </w:p>
        </w:tc>
        <w:tc>
          <w:tcPr>
            <w:shd w:fill="ffffff" w:val="clear"/>
          </w:tcPr>
          <w:p w:rsidR="00000000" w:rsidDel="00000000" w:rsidP="00000000" w:rsidRDefault="00000000" w:rsidRPr="00000000" w14:paraId="0000018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participarea la discuții pe teme precum: iubirea, descoperirea lui Dumnezeu, mărturisirea credinței, cuvântul lui Dumnezeu</w:t>
            </w:r>
          </w:p>
        </w:tc>
        <w:tc>
          <w:tcPr>
            <w:vMerge w:val="restart"/>
            <w:shd w:fill="ffffff" w:val="clear"/>
          </w:tcPr>
          <w:p w:rsidR="00000000" w:rsidDel="00000000" w:rsidP="00000000" w:rsidRDefault="00000000" w:rsidRPr="00000000" w14:paraId="0000018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Biblia, fişe de lucru; </w:t>
            </w:r>
          </w:p>
          <w:p w:rsidR="00000000" w:rsidDel="00000000" w:rsidP="00000000" w:rsidRDefault="00000000" w:rsidRPr="00000000" w14:paraId="0000018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-manual religie;</w:t>
            </w:r>
          </w:p>
          <w:p w:rsidR="00000000" w:rsidDel="00000000" w:rsidP="00000000" w:rsidRDefault="00000000" w:rsidRPr="00000000" w14:paraId="0000018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-conversaţia, explicaţia, lectura, exerciţiul,</w:t>
            </w:r>
          </w:p>
          <w:p w:rsidR="00000000" w:rsidDel="00000000" w:rsidP="00000000" w:rsidRDefault="00000000" w:rsidRPr="00000000" w14:paraId="0000018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argumentare biblică;</w:t>
            </w:r>
          </w:p>
          <w:p w:rsidR="00000000" w:rsidDel="00000000" w:rsidP="00000000" w:rsidRDefault="00000000" w:rsidRPr="00000000" w14:paraId="0000018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Platforme: learningapps,</w:t>
            </w:r>
          </w:p>
          <w:p w:rsidR="00000000" w:rsidDel="00000000" w:rsidP="00000000" w:rsidRDefault="00000000" w:rsidRPr="00000000" w14:paraId="0000018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Red-religie, CRED,…</w:t>
            </w:r>
          </w:p>
          <w:p w:rsidR="00000000" w:rsidDel="00000000" w:rsidP="00000000" w:rsidRDefault="00000000" w:rsidRPr="00000000" w14:paraId="0000018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Forme de desfășurare a activității: frontal, individual.            -2 ore</w:t>
            </w:r>
          </w:p>
        </w:tc>
        <w:tc>
          <w:tcPr>
            <w:vMerge w:val="restart"/>
            <w:shd w:fill="ffffff" w:val="clear"/>
          </w:tcPr>
          <w:p w:rsidR="00000000" w:rsidDel="00000000" w:rsidP="00000000" w:rsidRDefault="00000000" w:rsidRPr="00000000" w14:paraId="0000018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verificarea orală</w:t>
            </w:r>
          </w:p>
          <w:p w:rsidR="00000000" w:rsidDel="00000000" w:rsidP="00000000" w:rsidRDefault="00000000" w:rsidRPr="00000000" w14:paraId="0000018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observarea comportamen-tului elevilor</w:t>
            </w:r>
          </w:p>
          <w:p w:rsidR="00000000" w:rsidDel="00000000" w:rsidP="00000000" w:rsidRDefault="00000000" w:rsidRPr="00000000" w14:paraId="0000018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-autoevaluarea</w:t>
            </w:r>
          </w:p>
          <w:p w:rsidR="00000000" w:rsidDel="00000000" w:rsidP="00000000" w:rsidRDefault="00000000" w:rsidRPr="00000000" w14:paraId="0000018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19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19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19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19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r>
      <w:tr>
        <w:trPr>
          <w:cantSplit w:val="0"/>
          <w:trHeight w:val="405" w:hRule="atLeast"/>
          <w:tblHeader w:val="0"/>
        </w:trPr>
        <w:tc>
          <w:tcPr>
            <w:vMerge w:val="continue"/>
            <w:shd w:fill="ffffff" w:val="clear"/>
          </w:tcPr>
          <w:p w:rsidR="00000000" w:rsidDel="00000000" w:rsidP="00000000" w:rsidRDefault="00000000" w:rsidRPr="00000000" w14:paraId="00000194">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95">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96">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1.2</w:t>
            </w:r>
            <w:r w:rsidDel="00000000" w:rsidR="00000000" w:rsidRPr="00000000">
              <w:rPr>
                <w:rFonts w:ascii="Times New Roman" w:cs="Times New Roman" w:eastAsia="Times New Roman" w:hAnsi="Times New Roman"/>
                <w:b w:val="1"/>
                <w:color w:val="373a3c"/>
                <w:sz w:val="24"/>
                <w:szCs w:val="24"/>
                <w:rtl w:val="0"/>
              </w:rPr>
              <w:t xml:space="preserve"> </w:t>
            </w:r>
            <w:r w:rsidDel="00000000" w:rsidR="00000000" w:rsidRPr="00000000">
              <w:rPr>
                <w:rFonts w:ascii="Times New Roman" w:cs="Times New Roman" w:eastAsia="Times New Roman" w:hAnsi="Times New Roman"/>
                <w:color w:val="373a3c"/>
                <w:sz w:val="24"/>
                <w:szCs w:val="24"/>
                <w:rtl w:val="0"/>
              </w:rPr>
              <w:t xml:space="preserve">Formularea de argumente pentru susținerea importanței unor idei, fapte, evenimente cu relevanță moral-religioasă, în plan individual şi social</w:t>
            </w:r>
            <w:r w:rsidDel="00000000" w:rsidR="00000000" w:rsidRPr="00000000">
              <w:rPr>
                <w:rtl w:val="0"/>
              </w:rPr>
            </w:r>
          </w:p>
        </w:tc>
        <w:tc>
          <w:tcPr>
            <w:shd w:fill="ffffff" w:val="clear"/>
          </w:tcPr>
          <w:p w:rsidR="00000000" w:rsidDel="00000000" w:rsidP="00000000" w:rsidRDefault="00000000" w:rsidRPr="00000000" w14:paraId="0000019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analizarea modului de manifestare a iubirii divine în diferite pilde şi minuni ale Mântuitorului</w:t>
            </w:r>
          </w:p>
          <w:p w:rsidR="00000000" w:rsidDel="00000000" w:rsidP="00000000" w:rsidRDefault="00000000" w:rsidRPr="00000000" w14:paraId="0000019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 elaborarea unor compuneri pe teme date, in care să argumenteze rolul iubirii în familie și în societate</w:t>
            </w:r>
          </w:p>
        </w:tc>
        <w:tc>
          <w:tcPr>
            <w:vMerge w:val="continue"/>
            <w:shd w:fill="ffffff" w:val="clear"/>
          </w:tcPr>
          <w:p w:rsidR="00000000" w:rsidDel="00000000" w:rsidP="00000000" w:rsidRDefault="00000000" w:rsidRPr="00000000" w14:paraId="00000199">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9A">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1935" w:hRule="atLeast"/>
          <w:tblHeader w:val="0"/>
        </w:trPr>
        <w:tc>
          <w:tcPr>
            <w:shd w:fill="ffffff" w:val="clear"/>
          </w:tcPr>
          <w:p w:rsidR="00000000" w:rsidDel="00000000" w:rsidP="00000000" w:rsidRDefault="00000000" w:rsidRPr="00000000" w14:paraId="0000019B">
            <w:pPr>
              <w:spacing w:after="0" w:line="360" w:lineRule="auto"/>
              <w:rPr>
                <w:rFonts w:ascii="Times New Roman" w:cs="Times New Roman" w:eastAsia="Times New Roman" w:hAnsi="Times New Roman"/>
                <w:b w:val="1"/>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9C">
            <w:pPr>
              <w:spacing w:after="0" w:line="360" w:lineRule="auto"/>
              <w:rPr>
                <w:rFonts w:ascii="Times New Roman" w:cs="Times New Roman" w:eastAsia="Times New Roman" w:hAnsi="Times New Roman"/>
                <w:b w:val="1"/>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9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1.3. Compararea modurilor în care un mesaj religios poate fi exprimat prin forme de comunicare diferite</w:t>
            </w:r>
          </w:p>
        </w:tc>
        <w:tc>
          <w:tcPr>
            <w:shd w:fill="ffffff" w:val="clear"/>
          </w:tcPr>
          <w:p w:rsidR="00000000" w:rsidDel="00000000" w:rsidP="00000000" w:rsidRDefault="00000000" w:rsidRPr="00000000" w14:paraId="0000019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realizarea de prezentări a lecturilor personale din anul şcolar curent, cu relevanță pentru valorile moral-religioase</w:t>
            </w:r>
          </w:p>
        </w:tc>
        <w:tc>
          <w:tcPr>
            <w:vMerge w:val="continue"/>
            <w:shd w:fill="ffffff" w:val="clear"/>
          </w:tcPr>
          <w:p w:rsidR="00000000" w:rsidDel="00000000" w:rsidP="00000000" w:rsidRDefault="00000000" w:rsidRPr="00000000" w14:paraId="0000019F">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A0">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2240" w:hRule="atLeast"/>
          <w:tblHeader w:val="0"/>
        </w:trPr>
        <w:tc>
          <w:tcPr>
            <w:vMerge w:val="restart"/>
            <w:shd w:fill="ffffff" w:val="clear"/>
          </w:tcPr>
          <w:p w:rsidR="00000000" w:rsidDel="00000000" w:rsidP="00000000" w:rsidRDefault="00000000" w:rsidRPr="00000000" w14:paraId="000001A1">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2.</w:t>
            </w:r>
          </w:p>
        </w:tc>
        <w:tc>
          <w:tcPr>
            <w:vMerge w:val="restart"/>
            <w:shd w:fill="ffffff" w:val="clear"/>
          </w:tcPr>
          <w:p w:rsidR="00000000" w:rsidDel="00000000" w:rsidP="00000000" w:rsidRDefault="00000000" w:rsidRPr="00000000" w14:paraId="000001A2">
            <w:pPr>
              <w:spacing w:after="0" w:line="36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b w:val="1"/>
                  <w:sz w:val="24"/>
                  <w:szCs w:val="24"/>
                  <w:u w:val="single"/>
                  <w:rtl w:val="0"/>
                </w:rPr>
                <w:t xml:space="preserve">Descoperirea Sfintei Treimi în istoria biblică</w:t>
              </w:r>
            </w:hyperlink>
            <w:r w:rsidDel="00000000" w:rsidR="00000000" w:rsidRPr="00000000">
              <w:rPr>
                <w:rtl w:val="0"/>
              </w:rPr>
            </w:r>
          </w:p>
          <w:p w:rsidR="00000000" w:rsidDel="00000000" w:rsidP="00000000" w:rsidRDefault="00000000" w:rsidRPr="00000000" w14:paraId="000001A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(caracterul personal și întreit al lui Dumnezeu; descoperirea lui Dumnezeu în Vechiul Testament și în Noul Testament)</w:t>
            </w:r>
          </w:p>
        </w:tc>
        <w:tc>
          <w:tcPr>
            <w:shd w:fill="ffffff" w:val="clear"/>
          </w:tcPr>
          <w:p w:rsidR="00000000" w:rsidDel="00000000" w:rsidP="00000000" w:rsidRDefault="00000000" w:rsidRPr="00000000" w14:paraId="000001A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1.1. Argumentarea importanței asumării modelului de iubire trinitară pentru împlinirea personală şi a comunității;</w:t>
            </w:r>
          </w:p>
          <w:p w:rsidR="00000000" w:rsidDel="00000000" w:rsidP="00000000" w:rsidRDefault="00000000" w:rsidRPr="00000000" w14:paraId="000001A5">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1A6">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1A7">
            <w:pPr>
              <w:spacing w:after="0" w:line="360"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A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lecturarea unor texte care prezintă învățătura despre Sfânta Treime (texte biblice, texte privind viața unor sfinți care au explicat învățătura despre Sfânta Treime – Sfântul Spiridon)</w:t>
            </w:r>
          </w:p>
          <w:p w:rsidR="00000000" w:rsidDel="00000000" w:rsidP="00000000" w:rsidRDefault="00000000" w:rsidRPr="00000000" w14:paraId="000001A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-participarea la discuții pe teme precum: iubirea, descoperirea lui Dumnezeu, mărturisirea credinței, cuvântul lui Dumnezeu</w:t>
            </w:r>
          </w:p>
        </w:tc>
        <w:tc>
          <w:tcPr>
            <w:vMerge w:val="restart"/>
            <w:shd w:fill="ffffff" w:val="clear"/>
          </w:tcPr>
          <w:p w:rsidR="00000000" w:rsidDel="00000000" w:rsidP="00000000" w:rsidRDefault="00000000" w:rsidRPr="00000000" w14:paraId="000001A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conversaţia, explicaţia, lectura, povestirea, exerciţiul, observarea dirijată; problematizarea</w:t>
            </w:r>
          </w:p>
          <w:p w:rsidR="00000000" w:rsidDel="00000000" w:rsidP="00000000" w:rsidRDefault="00000000" w:rsidRPr="00000000" w14:paraId="000001A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Biblia, fişe de lucru;  argumentare biblică</w:t>
            </w:r>
          </w:p>
          <w:p w:rsidR="00000000" w:rsidDel="00000000" w:rsidP="00000000" w:rsidRDefault="00000000" w:rsidRPr="00000000" w14:paraId="000001A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Platforma E-learning</w:t>
            </w:r>
          </w:p>
          <w:p w:rsidR="00000000" w:rsidDel="00000000" w:rsidP="00000000" w:rsidRDefault="00000000" w:rsidRPr="00000000" w14:paraId="000001A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manualul</w:t>
            </w:r>
          </w:p>
          <w:p w:rsidR="00000000" w:rsidDel="00000000" w:rsidP="00000000" w:rsidRDefault="00000000" w:rsidRPr="00000000" w14:paraId="000001A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Forme de desfășurare a activității: frontal, individual</w:t>
            </w:r>
          </w:p>
          <w:p w:rsidR="00000000" w:rsidDel="00000000" w:rsidP="00000000" w:rsidRDefault="00000000" w:rsidRPr="00000000" w14:paraId="000001A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2 ore</w:t>
            </w:r>
          </w:p>
        </w:tc>
        <w:tc>
          <w:tcPr>
            <w:vMerge w:val="restart"/>
            <w:shd w:fill="ffffff" w:val="clear"/>
          </w:tcPr>
          <w:p w:rsidR="00000000" w:rsidDel="00000000" w:rsidP="00000000" w:rsidRDefault="00000000" w:rsidRPr="00000000" w14:paraId="000001B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verificarea orală</w:t>
            </w:r>
          </w:p>
          <w:p w:rsidR="00000000" w:rsidDel="00000000" w:rsidP="00000000" w:rsidRDefault="00000000" w:rsidRPr="00000000" w14:paraId="000001B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observarea comportamentului elevilor</w:t>
            </w:r>
          </w:p>
          <w:p w:rsidR="00000000" w:rsidDel="00000000" w:rsidP="00000000" w:rsidRDefault="00000000" w:rsidRPr="00000000" w14:paraId="000001B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autoevaluarea</w:t>
            </w:r>
          </w:p>
          <w:p w:rsidR="00000000" w:rsidDel="00000000" w:rsidP="00000000" w:rsidRDefault="00000000" w:rsidRPr="00000000" w14:paraId="000001B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1B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5">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1B6">
            <w:pPr>
              <w:spacing w:after="0" w:line="360"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2240" w:hRule="atLeast"/>
          <w:tblHeader w:val="0"/>
        </w:trPr>
        <w:tc>
          <w:tcPr>
            <w:vMerge w:val="continue"/>
            <w:shd w:fill="ffffff" w:val="clear"/>
          </w:tcPr>
          <w:p w:rsidR="00000000" w:rsidDel="00000000" w:rsidP="00000000" w:rsidRDefault="00000000" w:rsidRPr="00000000" w14:paraId="000001B7">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B8">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B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1.3. Compararea modurilor în care un mesaj religios poate fi exprimat prin forme de comunicare diferite</w:t>
            </w:r>
          </w:p>
          <w:p w:rsidR="00000000" w:rsidDel="00000000" w:rsidP="00000000" w:rsidRDefault="00000000" w:rsidRPr="00000000" w14:paraId="000001B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personală şi a comunității</w:t>
            </w:r>
            <w:r w:rsidDel="00000000" w:rsidR="00000000" w:rsidRPr="00000000">
              <w:rPr>
                <w:rFonts w:ascii="Times New Roman" w:cs="Times New Roman" w:eastAsia="Times New Roman" w:hAnsi="Times New Roman"/>
                <w:b w:val="1"/>
                <w:color w:val="373a3c"/>
                <w:sz w:val="24"/>
                <w:szCs w:val="24"/>
                <w:rtl w:val="0"/>
              </w:rPr>
              <w:t xml:space="preserve">;</w:t>
            </w:r>
            <w:r w:rsidDel="00000000" w:rsidR="00000000" w:rsidRPr="00000000">
              <w:rPr>
                <w:rtl w:val="0"/>
              </w:rPr>
            </w:r>
          </w:p>
        </w:tc>
        <w:tc>
          <w:tcPr>
            <w:shd w:fill="ffffff" w:val="clear"/>
          </w:tcPr>
          <w:p w:rsidR="00000000" w:rsidDel="00000000" w:rsidP="00000000" w:rsidRDefault="00000000" w:rsidRPr="00000000" w14:paraId="000001B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-exercții de identificare a momentelor in care  Sfânta Treime s-a descoperit in istoria biblică</w:t>
            </w:r>
          </w:p>
        </w:tc>
        <w:tc>
          <w:tcPr>
            <w:vMerge w:val="continue"/>
            <w:shd w:fill="ffffff" w:val="clear"/>
          </w:tcPr>
          <w:p w:rsidR="00000000" w:rsidDel="00000000" w:rsidP="00000000" w:rsidRDefault="00000000" w:rsidRPr="00000000" w14:paraId="000001BC">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BD">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2670" w:hRule="atLeast"/>
          <w:tblHeader w:val="0"/>
        </w:trPr>
        <w:tc>
          <w:tcPr>
            <w:vMerge w:val="restart"/>
            <w:shd w:fill="ffffff" w:val="clear"/>
          </w:tcPr>
          <w:p w:rsidR="00000000" w:rsidDel="00000000" w:rsidP="00000000" w:rsidRDefault="00000000" w:rsidRPr="00000000" w14:paraId="000001BE">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3.</w:t>
            </w:r>
          </w:p>
        </w:tc>
        <w:tc>
          <w:tcPr>
            <w:vMerge w:val="restart"/>
            <w:shd w:fill="ffffff" w:val="clear"/>
          </w:tcPr>
          <w:p w:rsidR="00000000" w:rsidDel="00000000" w:rsidP="00000000" w:rsidRDefault="00000000" w:rsidRPr="00000000" w14:paraId="000001BF">
            <w:pPr>
              <w:spacing w:after="0" w:line="36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b w:val="1"/>
                  <w:sz w:val="24"/>
                  <w:szCs w:val="24"/>
                  <w:u w:val="single"/>
                  <w:rtl w:val="0"/>
                </w:rPr>
                <w:t xml:space="preserve">Mărturisirea Sfintei Treimi în „Simbolul de credință”</w:t>
              </w:r>
            </w:hyperlink>
            <w:r w:rsidDel="00000000" w:rsidR="00000000" w:rsidRPr="00000000">
              <w:rPr>
                <w:rtl w:val="0"/>
              </w:rPr>
            </w:r>
          </w:p>
          <w:p w:rsidR="00000000" w:rsidDel="00000000" w:rsidP="00000000" w:rsidRDefault="00000000" w:rsidRPr="00000000" w14:paraId="000001C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(„Crezul”, sinteza învățăturii creștine; învățături despre Persoanele Sfintei Treimi, desprinse din „Crez”; analogii ale unor elemente din creație cu Sfânta Treime)</w:t>
            </w:r>
          </w:p>
        </w:tc>
        <w:tc>
          <w:tcPr>
            <w:shd w:fill="ffffff" w:val="clear"/>
          </w:tcPr>
          <w:p w:rsidR="00000000" w:rsidDel="00000000" w:rsidP="00000000" w:rsidRDefault="00000000" w:rsidRPr="00000000" w14:paraId="000001C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1.1</w:t>
            </w:r>
            <w:r w:rsidDel="00000000" w:rsidR="00000000" w:rsidRPr="00000000">
              <w:rPr>
                <w:rFonts w:ascii="Times New Roman" w:cs="Times New Roman" w:eastAsia="Times New Roman" w:hAnsi="Times New Roman"/>
                <w:color w:val="373a3c"/>
                <w:sz w:val="24"/>
                <w:szCs w:val="24"/>
                <w:rtl w:val="0"/>
              </w:rPr>
              <w:t xml:space="preserve">Argumentarea importanței asumării modelului de iubire trinitară pentru împlinirea </w:t>
            </w:r>
          </w:p>
        </w:tc>
        <w:tc>
          <w:tcPr>
            <w:shd w:fill="ffffff" w:val="clear"/>
          </w:tcPr>
          <w:p w:rsidR="00000000" w:rsidDel="00000000" w:rsidP="00000000" w:rsidRDefault="00000000" w:rsidRPr="00000000" w14:paraId="000001C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-lecturarea unor texte care prezintă învățătura despre Sfânta Treime </w:t>
            </w:r>
          </w:p>
        </w:tc>
        <w:tc>
          <w:tcPr>
            <w:vMerge w:val="restart"/>
            <w:shd w:fill="ffffff" w:val="clear"/>
          </w:tcPr>
          <w:p w:rsidR="00000000" w:rsidDel="00000000" w:rsidP="00000000" w:rsidRDefault="00000000" w:rsidRPr="00000000" w14:paraId="000001C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conversaţia, explicaţia, lectura, povestirea, exerciţiul, observarea dirijată; problematizarea</w:t>
            </w:r>
          </w:p>
          <w:p w:rsidR="00000000" w:rsidDel="00000000" w:rsidP="00000000" w:rsidRDefault="00000000" w:rsidRPr="00000000" w14:paraId="000001C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Biblia, fişe de lucru;  argumentare biblică</w:t>
            </w:r>
          </w:p>
          <w:p w:rsidR="00000000" w:rsidDel="00000000" w:rsidP="00000000" w:rsidRDefault="00000000" w:rsidRPr="00000000" w14:paraId="000001C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Platforma E-learning</w:t>
            </w:r>
          </w:p>
          <w:p w:rsidR="00000000" w:rsidDel="00000000" w:rsidP="00000000" w:rsidRDefault="00000000" w:rsidRPr="00000000" w14:paraId="000001C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manualul</w:t>
            </w:r>
          </w:p>
          <w:p w:rsidR="00000000" w:rsidDel="00000000" w:rsidP="00000000" w:rsidRDefault="00000000" w:rsidRPr="00000000" w14:paraId="000001C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Forme de desfășurare a activității: frontal, individual</w:t>
            </w:r>
          </w:p>
          <w:p w:rsidR="00000000" w:rsidDel="00000000" w:rsidP="00000000" w:rsidRDefault="00000000" w:rsidRPr="00000000" w14:paraId="000001C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2 ore</w:t>
            </w:r>
          </w:p>
        </w:tc>
        <w:tc>
          <w:tcPr>
            <w:vMerge w:val="restart"/>
            <w:shd w:fill="ffffff" w:val="clear"/>
          </w:tcPr>
          <w:p w:rsidR="00000000" w:rsidDel="00000000" w:rsidP="00000000" w:rsidRDefault="00000000" w:rsidRPr="00000000" w14:paraId="000001C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verificarea orală</w:t>
            </w:r>
          </w:p>
          <w:p w:rsidR="00000000" w:rsidDel="00000000" w:rsidP="00000000" w:rsidRDefault="00000000" w:rsidRPr="00000000" w14:paraId="000001C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observarea comportamentului elevilor</w:t>
            </w:r>
          </w:p>
          <w:p w:rsidR="00000000" w:rsidDel="00000000" w:rsidP="00000000" w:rsidRDefault="00000000" w:rsidRPr="00000000" w14:paraId="000001C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-autoevaluarea</w:t>
            </w:r>
          </w:p>
          <w:p w:rsidR="00000000" w:rsidDel="00000000" w:rsidP="00000000" w:rsidRDefault="00000000" w:rsidRPr="00000000" w14:paraId="000001C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1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tema pentru acasă</w:t>
            </w:r>
          </w:p>
          <w:p w:rsidR="00000000" w:rsidDel="00000000" w:rsidP="00000000" w:rsidRDefault="00000000" w:rsidRPr="00000000" w14:paraId="000001CE">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1C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1D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r>
      <w:tr>
        <w:trPr>
          <w:cantSplit w:val="0"/>
          <w:trHeight w:val="2651" w:hRule="atLeast"/>
          <w:tblHeader w:val="0"/>
        </w:trPr>
        <w:tc>
          <w:tcPr>
            <w:vMerge w:val="continue"/>
            <w:shd w:fill="ffffff" w:val="clear"/>
          </w:tcPr>
          <w:p w:rsidR="00000000" w:rsidDel="00000000" w:rsidP="00000000" w:rsidRDefault="00000000" w:rsidRPr="00000000" w14:paraId="000001D1">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D2">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D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1.3. Compararea modurilor în care un mesaj religios poate fi exprimat prin forme de comunicare diferite</w:t>
            </w:r>
          </w:p>
          <w:p w:rsidR="00000000" w:rsidDel="00000000" w:rsidP="00000000" w:rsidRDefault="00000000" w:rsidRPr="00000000" w14:paraId="000001D4">
            <w:pPr>
              <w:spacing w:after="0" w:line="360" w:lineRule="auto"/>
              <w:rPr>
                <w:rFonts w:ascii="Times New Roman" w:cs="Times New Roman" w:eastAsia="Times New Roman" w:hAnsi="Times New Roman"/>
                <w:b w:val="1"/>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D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exerciții de identificare în iconografie a modului de reprezentare a Persoanelor Sfintei Treimi</w:t>
            </w:r>
          </w:p>
          <w:p w:rsidR="00000000" w:rsidDel="00000000" w:rsidP="00000000" w:rsidRDefault="00000000" w:rsidRPr="00000000" w14:paraId="000001D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-exerciții de identificare a modalitatilor de cinstire și de mărturisire a Sfintei Treimi</w:t>
            </w:r>
          </w:p>
        </w:tc>
        <w:tc>
          <w:tcPr>
            <w:vMerge w:val="continue"/>
            <w:shd w:fill="ffffff" w:val="clear"/>
          </w:tcPr>
          <w:p w:rsidR="00000000" w:rsidDel="00000000" w:rsidP="00000000" w:rsidRDefault="00000000" w:rsidRPr="00000000" w14:paraId="000001D7">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D8">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2789" w:hRule="atLeast"/>
          <w:tblHeader w:val="0"/>
        </w:trPr>
        <w:tc>
          <w:tcPr>
            <w:vMerge w:val="restart"/>
            <w:shd w:fill="ffffff" w:val="clear"/>
          </w:tcPr>
          <w:p w:rsidR="00000000" w:rsidDel="00000000" w:rsidP="00000000" w:rsidRDefault="00000000" w:rsidRPr="00000000" w14:paraId="000001D9">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4.</w:t>
            </w:r>
          </w:p>
        </w:tc>
        <w:tc>
          <w:tcPr>
            <w:vMerge w:val="restart"/>
            <w:shd w:fill="ffffff" w:val="clear"/>
          </w:tcPr>
          <w:p w:rsidR="00000000" w:rsidDel="00000000" w:rsidP="00000000" w:rsidRDefault="00000000" w:rsidRPr="00000000" w14:paraId="000001DA">
            <w:pPr>
              <w:spacing w:after="0" w:line="36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b w:val="1"/>
                  <w:sz w:val="24"/>
                  <w:szCs w:val="24"/>
                  <w:u w:val="single"/>
                  <w:rtl w:val="0"/>
                </w:rPr>
                <w:t xml:space="preserve">Sfânta Treime în Sfânta Liturghie şi în viața Bisericii</w:t>
              </w:r>
            </w:hyperlink>
            <w:r w:rsidDel="00000000" w:rsidR="00000000" w:rsidRPr="00000000">
              <w:rPr>
                <w:rtl w:val="0"/>
              </w:rPr>
            </w:r>
          </w:p>
          <w:p w:rsidR="00000000" w:rsidDel="00000000" w:rsidP="00000000" w:rsidRDefault="00000000" w:rsidRPr="00000000" w14:paraId="000001D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(Sfânta Treime în Sfânta Liturghie; rugăciuni și cântări închinate Sfintei Treimi; cinstirea Sfintei Treimi prin semnul crucii; icoana Sfintei Treimi)</w:t>
            </w:r>
          </w:p>
        </w:tc>
        <w:tc>
          <w:tcPr>
            <w:shd w:fill="ffffff" w:val="clear"/>
          </w:tcPr>
          <w:p w:rsidR="00000000" w:rsidDel="00000000" w:rsidP="00000000" w:rsidRDefault="00000000" w:rsidRPr="00000000" w14:paraId="000001DC">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1.1</w:t>
            </w:r>
            <w:r w:rsidDel="00000000" w:rsidR="00000000" w:rsidRPr="00000000">
              <w:rPr>
                <w:rFonts w:ascii="Times New Roman" w:cs="Times New Roman" w:eastAsia="Times New Roman" w:hAnsi="Times New Roman"/>
                <w:color w:val="373a3c"/>
                <w:sz w:val="24"/>
                <w:szCs w:val="24"/>
                <w:rtl w:val="0"/>
              </w:rPr>
              <w:t xml:space="preserve">Argumentarea importanței asumării modelului de iubire trinitară pentru împlinirea personală şi a comunității</w:t>
            </w:r>
            <w:r w:rsidDel="00000000" w:rsidR="00000000" w:rsidRPr="00000000">
              <w:rPr>
                <w:rFonts w:ascii="Times New Roman" w:cs="Times New Roman" w:eastAsia="Times New Roman" w:hAnsi="Times New Roman"/>
                <w:b w:val="1"/>
                <w:color w:val="373a3c"/>
                <w:sz w:val="24"/>
                <w:szCs w:val="24"/>
                <w:rtl w:val="0"/>
              </w:rPr>
              <w:t xml:space="preserve"> ;</w:t>
            </w:r>
          </w:p>
          <w:p w:rsidR="00000000" w:rsidDel="00000000" w:rsidP="00000000" w:rsidRDefault="00000000" w:rsidRPr="00000000" w14:paraId="000001DD">
            <w:pPr>
              <w:spacing w:after="0" w:line="360" w:lineRule="auto"/>
              <w:rPr>
                <w:rFonts w:ascii="Times New Roman" w:cs="Times New Roman" w:eastAsia="Times New Roman" w:hAnsi="Times New Roman"/>
                <w:b w:val="1"/>
                <w:color w:val="373a3c"/>
                <w:sz w:val="24"/>
                <w:szCs w:val="24"/>
              </w:rPr>
            </w:pPr>
            <w:r w:rsidDel="00000000" w:rsidR="00000000" w:rsidRPr="00000000">
              <w:rPr>
                <w:rtl w:val="0"/>
              </w:rPr>
            </w:r>
          </w:p>
          <w:p w:rsidR="00000000" w:rsidDel="00000000" w:rsidP="00000000" w:rsidRDefault="00000000" w:rsidRPr="00000000" w14:paraId="000001DE">
            <w:pPr>
              <w:spacing w:after="0" w:line="360" w:lineRule="auto"/>
              <w:rPr>
                <w:rFonts w:ascii="Times New Roman" w:cs="Times New Roman" w:eastAsia="Times New Roman" w:hAnsi="Times New Roman"/>
                <w:b w:val="1"/>
                <w:color w:val="373a3c"/>
                <w:sz w:val="24"/>
                <w:szCs w:val="24"/>
              </w:rPr>
            </w:pPr>
            <w:r w:rsidDel="00000000" w:rsidR="00000000" w:rsidRPr="00000000">
              <w:rPr>
                <w:rtl w:val="0"/>
              </w:rPr>
            </w:r>
          </w:p>
          <w:p w:rsidR="00000000" w:rsidDel="00000000" w:rsidP="00000000" w:rsidRDefault="00000000" w:rsidRPr="00000000" w14:paraId="000001DF">
            <w:pPr>
              <w:jc w:val="center"/>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1E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-participarea la discuții pe teme precum: iubirea, descoperirea lui Dumnezeu, mărturisirea credinței, cuvântul lui Dumnezeu</w:t>
            </w:r>
          </w:p>
          <w:p w:rsidR="00000000" w:rsidDel="00000000" w:rsidP="00000000" w:rsidRDefault="00000000" w:rsidRPr="00000000" w14:paraId="000001E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-lecturarea unor texte care prezintă învățătura despre Sfânta Treime (texte biblice)</w:t>
            </w:r>
          </w:p>
        </w:tc>
        <w:tc>
          <w:tcPr>
            <w:vMerge w:val="restart"/>
            <w:shd w:fill="ffffff" w:val="clear"/>
          </w:tcPr>
          <w:p w:rsidR="00000000" w:rsidDel="00000000" w:rsidP="00000000" w:rsidRDefault="00000000" w:rsidRPr="00000000" w14:paraId="000001E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conversaţia, explicaţia, lectura, povestirea, exerciţiul, observarea dirijată; problematizarea</w:t>
            </w:r>
          </w:p>
          <w:p w:rsidR="00000000" w:rsidDel="00000000" w:rsidP="00000000" w:rsidRDefault="00000000" w:rsidRPr="00000000" w14:paraId="000001E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Biblia, fişe de lucru;  argumentare biblică</w:t>
            </w:r>
          </w:p>
          <w:p w:rsidR="00000000" w:rsidDel="00000000" w:rsidP="00000000" w:rsidRDefault="00000000" w:rsidRPr="00000000" w14:paraId="000001E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Platforma E-learning</w:t>
            </w:r>
          </w:p>
          <w:p w:rsidR="00000000" w:rsidDel="00000000" w:rsidP="00000000" w:rsidRDefault="00000000" w:rsidRPr="00000000" w14:paraId="000001E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manualul</w:t>
            </w:r>
          </w:p>
          <w:p w:rsidR="00000000" w:rsidDel="00000000" w:rsidP="00000000" w:rsidRDefault="00000000" w:rsidRPr="00000000" w14:paraId="000001E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Forme de desfășurare a activității: frontal, individual</w:t>
            </w:r>
          </w:p>
          <w:p w:rsidR="00000000" w:rsidDel="00000000" w:rsidP="00000000" w:rsidRDefault="00000000" w:rsidRPr="00000000" w14:paraId="000001E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 oră</w:t>
            </w:r>
          </w:p>
        </w:tc>
        <w:tc>
          <w:tcPr>
            <w:vMerge w:val="restart"/>
            <w:shd w:fill="ffffff" w:val="clear"/>
          </w:tcPr>
          <w:p w:rsidR="00000000" w:rsidDel="00000000" w:rsidP="00000000" w:rsidRDefault="00000000" w:rsidRPr="00000000" w14:paraId="000001E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verificarea orală</w:t>
            </w:r>
          </w:p>
          <w:p w:rsidR="00000000" w:rsidDel="00000000" w:rsidP="00000000" w:rsidRDefault="00000000" w:rsidRPr="00000000" w14:paraId="000001E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observarea comportamentului elevilor</w:t>
            </w:r>
          </w:p>
          <w:p w:rsidR="00000000" w:rsidDel="00000000" w:rsidP="00000000" w:rsidRDefault="00000000" w:rsidRPr="00000000" w14:paraId="000001E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autoevaluarea</w:t>
            </w:r>
          </w:p>
          <w:p w:rsidR="00000000" w:rsidDel="00000000" w:rsidP="00000000" w:rsidRDefault="00000000" w:rsidRPr="00000000" w14:paraId="000001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1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tema pentru acasă</w:t>
            </w:r>
          </w:p>
          <w:p w:rsidR="00000000" w:rsidDel="00000000" w:rsidP="00000000" w:rsidRDefault="00000000" w:rsidRPr="00000000" w14:paraId="000001ED">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1E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r>
      <w:tr>
        <w:trPr>
          <w:cantSplit w:val="0"/>
          <w:trHeight w:val="2352" w:hRule="atLeast"/>
          <w:tblHeader w:val="0"/>
        </w:trPr>
        <w:tc>
          <w:tcPr>
            <w:vMerge w:val="continue"/>
            <w:shd w:fill="ffffff" w:val="clear"/>
          </w:tcPr>
          <w:p w:rsidR="00000000" w:rsidDel="00000000" w:rsidP="00000000" w:rsidRDefault="00000000" w:rsidRPr="00000000" w14:paraId="000001EF">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F0">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F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1.3 </w:t>
            </w:r>
            <w:r w:rsidDel="00000000" w:rsidR="00000000" w:rsidRPr="00000000">
              <w:rPr>
                <w:rFonts w:ascii="Times New Roman" w:cs="Times New Roman" w:eastAsia="Times New Roman" w:hAnsi="Times New Roman"/>
                <w:color w:val="373a3c"/>
                <w:sz w:val="24"/>
                <w:szCs w:val="24"/>
                <w:rtl w:val="0"/>
              </w:rPr>
              <w:t xml:space="preserve">Compararea modurilor în care un mesaj religios poate fi exprimat prin forme de comunicare diferite</w:t>
            </w:r>
          </w:p>
          <w:p w:rsidR="00000000" w:rsidDel="00000000" w:rsidP="00000000" w:rsidRDefault="00000000" w:rsidRPr="00000000" w14:paraId="000001F2">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1F3">
            <w:pPr>
              <w:jc w:val="center"/>
              <w:rPr>
                <w:rFonts w:ascii="Times New Roman" w:cs="Times New Roman" w:eastAsia="Times New Roman" w:hAnsi="Times New Roman"/>
                <w:b w:val="1"/>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F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-analizarea unor simboluri religioase exprimate în diferite forme de comunicare (de exemplu, muzică religioasă, iconografie, pictură şi arhitectură religioasă)</w:t>
            </w:r>
          </w:p>
        </w:tc>
        <w:tc>
          <w:tcPr>
            <w:vMerge w:val="continue"/>
            <w:shd w:fill="ffffff" w:val="clear"/>
          </w:tcPr>
          <w:p w:rsidR="00000000" w:rsidDel="00000000" w:rsidP="00000000" w:rsidRDefault="00000000" w:rsidRPr="00000000" w14:paraId="000001F5">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F6">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3399" w:hRule="atLeast"/>
          <w:tblHeader w:val="0"/>
        </w:trPr>
        <w:tc>
          <w:tcPr>
            <w:vMerge w:val="continue"/>
            <w:shd w:fill="ffffff" w:val="clear"/>
          </w:tcPr>
          <w:p w:rsidR="00000000" w:rsidDel="00000000" w:rsidP="00000000" w:rsidRDefault="00000000" w:rsidRPr="00000000" w14:paraId="000001F7">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F8">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F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 3.3</w:t>
            </w:r>
            <w:r w:rsidDel="00000000" w:rsidR="00000000" w:rsidRPr="00000000">
              <w:rPr>
                <w:rFonts w:ascii="Times New Roman" w:cs="Times New Roman" w:eastAsia="Times New Roman" w:hAnsi="Times New Roman"/>
                <w:color w:val="373a3c"/>
                <w:sz w:val="24"/>
                <w:szCs w:val="24"/>
                <w:rtl w:val="0"/>
              </w:rPr>
              <w:t xml:space="preserve"> Implicarea în activități şi proiecte individuale şi de grup, centrate pe nevoi şi aspecte de viață spirituală a comunității</w:t>
            </w:r>
          </w:p>
          <w:p w:rsidR="00000000" w:rsidDel="00000000" w:rsidP="00000000" w:rsidRDefault="00000000" w:rsidRPr="00000000" w14:paraId="000001FA">
            <w:pPr>
              <w:jc w:val="center"/>
              <w:rPr>
                <w:rFonts w:ascii="Times New Roman" w:cs="Times New Roman" w:eastAsia="Times New Roman" w:hAnsi="Times New Roman"/>
                <w:b w:val="1"/>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1F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-rostirea Crezului, a rugăciunii „Tatăl nostru” şi interpretarea unor cântări liturgice în vederea participării active la cultul divin public</w:t>
            </w:r>
          </w:p>
          <w:p w:rsidR="00000000" w:rsidDel="00000000" w:rsidP="00000000" w:rsidRDefault="00000000" w:rsidRPr="00000000" w14:paraId="000001F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 identificarea unor acțiuni de voluntariat la nivelul comunităţii, în care se pot implica elevii pe parcursul unui an şcolar</w:t>
            </w:r>
          </w:p>
        </w:tc>
        <w:tc>
          <w:tcPr>
            <w:vMerge w:val="continue"/>
            <w:shd w:fill="ffffff" w:val="clear"/>
          </w:tcPr>
          <w:p w:rsidR="00000000" w:rsidDel="00000000" w:rsidP="00000000" w:rsidRDefault="00000000" w:rsidRPr="00000000" w14:paraId="000001FD">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1FE">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FF">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5.</w:t>
            </w:r>
          </w:p>
        </w:tc>
        <w:tc>
          <w:tcPr>
            <w:shd w:fill="ffffff" w:val="clear"/>
          </w:tcPr>
          <w:p w:rsidR="00000000" w:rsidDel="00000000" w:rsidP="00000000" w:rsidRDefault="00000000" w:rsidRPr="00000000" w14:paraId="00000200">
            <w:pPr>
              <w:spacing w:after="0" w:line="360" w:lineRule="auto"/>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b w:val="1"/>
                <w:color w:val="c00000"/>
                <w:sz w:val="24"/>
                <w:szCs w:val="24"/>
                <w:rtl w:val="0"/>
              </w:rPr>
              <w:t xml:space="preserve">Recapitulare si evaluare</w:t>
            </w:r>
            <w:r w:rsidDel="00000000" w:rsidR="00000000" w:rsidRPr="00000000">
              <w:rPr>
                <w:rtl w:val="0"/>
              </w:rPr>
            </w:r>
          </w:p>
          <w:p w:rsidR="00000000" w:rsidDel="00000000" w:rsidP="00000000" w:rsidRDefault="00000000" w:rsidRPr="00000000" w14:paraId="0000020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i w:val="1"/>
                <w:color w:val="373a3c"/>
                <w:sz w:val="24"/>
                <w:szCs w:val="24"/>
                <w:rtl w:val="0"/>
              </w:rPr>
              <w:t xml:space="preserve">Sfânta Treime, modelul iubirii supreme*</w:t>
            </w:r>
            <w:r w:rsidDel="00000000" w:rsidR="00000000" w:rsidRPr="00000000">
              <w:rPr>
                <w:rtl w:val="0"/>
              </w:rPr>
            </w:r>
          </w:p>
        </w:tc>
        <w:tc>
          <w:tcPr>
            <w:shd w:fill="ffffff" w:val="clear"/>
          </w:tcPr>
          <w:p w:rsidR="00000000" w:rsidDel="00000000" w:rsidP="00000000" w:rsidRDefault="00000000" w:rsidRPr="00000000" w14:paraId="0000020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1.1Argumentarea importanței asumării modelului de iubire trinitară pentru împlinirea personală şi a comunității ;</w:t>
            </w:r>
          </w:p>
          <w:p w:rsidR="00000000" w:rsidDel="00000000" w:rsidP="00000000" w:rsidRDefault="00000000" w:rsidRPr="00000000" w14:paraId="0000020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Formularea de argumente pentru susținerea importanței unor idei, fapte, evenimente cu relevanță moral-religioasă, în plan individual şi social</w:t>
            </w:r>
          </w:p>
          <w:p w:rsidR="00000000" w:rsidDel="00000000" w:rsidP="00000000" w:rsidRDefault="00000000" w:rsidRPr="00000000" w14:paraId="0000020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Compararea modurilor în care un mesaj religios poate fi exprimat prin forme de comunicare diferite  ;</w:t>
            </w:r>
          </w:p>
          <w:p w:rsidR="00000000" w:rsidDel="00000000" w:rsidP="00000000" w:rsidRDefault="00000000" w:rsidRPr="00000000" w14:paraId="0000020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Implicarea în activități şi proiecte individuale şi de grup, centrate pe nevoi şi aspecte de viață spirituală a comunității</w:t>
            </w:r>
          </w:p>
        </w:tc>
        <w:tc>
          <w:tcPr>
            <w:shd w:fill="ffffff" w:val="clear"/>
          </w:tcPr>
          <w:p w:rsidR="00000000" w:rsidDel="00000000" w:rsidP="00000000" w:rsidRDefault="00000000" w:rsidRPr="00000000" w14:paraId="0000020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la discuții pe teme precum: iubirea, descoperirea lui Dumnezeu, mărturisirea credinței, cuvântul lui Dumnezeu</w:t>
            </w:r>
          </w:p>
          <w:p w:rsidR="00000000" w:rsidDel="00000000" w:rsidP="00000000" w:rsidRDefault="00000000" w:rsidRPr="00000000" w14:paraId="0000020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-formularea unor învățaturi de credință referitoare la lecțiile studiate, pe baza unor texte date</w:t>
            </w:r>
          </w:p>
          <w:p w:rsidR="00000000" w:rsidDel="00000000" w:rsidP="00000000" w:rsidRDefault="00000000" w:rsidRPr="00000000" w14:paraId="0000020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-completarea spatiilor punctate  cu cuvintele corespunzătoare (text suport- Simbolul de Credință)</w:t>
            </w:r>
          </w:p>
          <w:p w:rsidR="00000000" w:rsidDel="00000000" w:rsidP="00000000" w:rsidRDefault="00000000" w:rsidRPr="00000000" w14:paraId="0000020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alcătuirea unui glosar personal care să cuprindă texte biblice referitoare la iubirea dintre semeni și valori spirituale comune ale oamenilor</w:t>
            </w:r>
          </w:p>
          <w:p w:rsidR="00000000" w:rsidDel="00000000" w:rsidP="00000000" w:rsidRDefault="00000000" w:rsidRPr="00000000" w14:paraId="0000020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-realizarea proiectului educațional </w:t>
            </w:r>
          </w:p>
          <w:p w:rsidR="00000000" w:rsidDel="00000000" w:rsidP="00000000" w:rsidRDefault="00000000" w:rsidRPr="00000000" w14:paraId="0000020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ffffff" w:val="clear"/>
          </w:tcPr>
          <w:p w:rsidR="00000000" w:rsidDel="00000000" w:rsidP="00000000" w:rsidRDefault="00000000" w:rsidRPr="00000000" w14:paraId="0000020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 explicaţia, lectura, povestirea, exerciţiul, observarea dirijată; problematizarea</w:t>
            </w:r>
          </w:p>
          <w:p w:rsidR="00000000" w:rsidDel="00000000" w:rsidP="00000000" w:rsidRDefault="00000000" w:rsidRPr="00000000" w14:paraId="0000020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Biblia, fişe de lucru;  argumentare biblică</w:t>
            </w:r>
          </w:p>
          <w:p w:rsidR="00000000" w:rsidDel="00000000" w:rsidP="00000000" w:rsidRDefault="00000000" w:rsidRPr="00000000" w14:paraId="0000020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Platforma E-learning</w:t>
            </w:r>
          </w:p>
          <w:p w:rsidR="00000000" w:rsidDel="00000000" w:rsidP="00000000" w:rsidRDefault="00000000" w:rsidRPr="00000000" w14:paraId="0000020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manualul</w:t>
            </w:r>
          </w:p>
          <w:p w:rsidR="00000000" w:rsidDel="00000000" w:rsidP="00000000" w:rsidRDefault="00000000" w:rsidRPr="00000000" w14:paraId="0000021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 de desfășurare a activității: frontal, individual</w:t>
            </w:r>
          </w:p>
          <w:p w:rsidR="00000000" w:rsidDel="00000000" w:rsidP="00000000" w:rsidRDefault="00000000" w:rsidRPr="00000000" w14:paraId="000002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ore</w:t>
            </w:r>
          </w:p>
        </w:tc>
        <w:tc>
          <w:tcPr>
            <w:shd w:fill="ffffff" w:val="clear"/>
          </w:tcPr>
          <w:p w:rsidR="00000000" w:rsidDel="00000000" w:rsidP="00000000" w:rsidRDefault="00000000" w:rsidRPr="00000000" w14:paraId="0000021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verificarea orală</w:t>
            </w:r>
          </w:p>
          <w:p w:rsidR="00000000" w:rsidDel="00000000" w:rsidP="00000000" w:rsidRDefault="00000000" w:rsidRPr="00000000" w14:paraId="0000021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observarea comportamentului elevilor</w:t>
            </w:r>
          </w:p>
          <w:p w:rsidR="00000000" w:rsidDel="00000000" w:rsidP="00000000" w:rsidRDefault="00000000" w:rsidRPr="00000000" w14:paraId="0000021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autoevaluarea</w:t>
            </w:r>
          </w:p>
          <w:p w:rsidR="00000000" w:rsidDel="00000000" w:rsidP="00000000" w:rsidRDefault="00000000" w:rsidRPr="00000000" w14:paraId="0000021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proiectul</w:t>
            </w:r>
          </w:p>
          <w:p w:rsidR="00000000" w:rsidDel="00000000" w:rsidP="00000000" w:rsidRDefault="00000000" w:rsidRPr="00000000" w14:paraId="0000021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21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r>
    </w:tbl>
    <w:p w:rsidR="00000000" w:rsidDel="00000000" w:rsidP="00000000" w:rsidRDefault="00000000" w:rsidRPr="00000000" w14:paraId="000002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UNITATEA DE ÎNVĂȚARE:</w:t>
      </w:r>
      <w:r w:rsidDel="00000000" w:rsidR="00000000" w:rsidRPr="00000000">
        <w:rPr>
          <w:rFonts w:ascii="Arial" w:cs="Arial" w:eastAsia="Arial" w:hAnsi="Arial"/>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IUBIREA LUI DUMNEZEU ȘI RĂSPUNSUL OMULUI</w:t>
      </w:r>
    </w:p>
    <w:p w:rsidR="00000000" w:rsidDel="00000000" w:rsidP="00000000" w:rsidRDefault="00000000" w:rsidRPr="00000000" w14:paraId="000002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Număr de ore alocate:</w:t>
      </w:r>
    </w:p>
    <w:p w:rsidR="00000000" w:rsidDel="00000000" w:rsidP="00000000" w:rsidRDefault="00000000" w:rsidRPr="00000000" w14:paraId="0000022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4"/>
        <w:tblW w:w="14883.999999999998" w:type="dxa"/>
        <w:jc w:val="left"/>
        <w:tblInd w:w="-142.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709"/>
        <w:gridCol w:w="2835"/>
        <w:gridCol w:w="2835"/>
        <w:gridCol w:w="3969"/>
        <w:gridCol w:w="2694"/>
        <w:gridCol w:w="1842"/>
        <w:tblGridChange w:id="0">
          <w:tblGrid>
            <w:gridCol w:w="709"/>
            <w:gridCol w:w="2835"/>
            <w:gridCol w:w="2835"/>
            <w:gridCol w:w="3969"/>
            <w:gridCol w:w="2694"/>
            <w:gridCol w:w="1842"/>
          </w:tblGrid>
        </w:tblGridChange>
      </w:tblGrid>
      <w:tr>
        <w:trPr>
          <w:cantSplit w:val="0"/>
          <w:tblHeader w:val="0"/>
        </w:trPr>
        <w:tc>
          <w:tcPr>
            <w:shd w:fill="99ff99" w:val="clear"/>
          </w:tcPr>
          <w:p w:rsidR="00000000" w:rsidDel="00000000" w:rsidP="00000000" w:rsidRDefault="00000000" w:rsidRPr="00000000" w14:paraId="0000022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crt.</w:t>
            </w:r>
          </w:p>
        </w:tc>
        <w:tc>
          <w:tcPr>
            <w:shd w:fill="99ff99" w:val="clear"/>
          </w:tcPr>
          <w:p w:rsidR="00000000" w:rsidDel="00000000" w:rsidP="00000000" w:rsidRDefault="00000000" w:rsidRPr="00000000" w14:paraId="0000022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CONȚINUTURI</w:t>
            </w:r>
          </w:p>
        </w:tc>
        <w:tc>
          <w:tcPr>
            <w:shd w:fill="99ff99" w:val="clear"/>
          </w:tcPr>
          <w:p w:rsidR="00000000" w:rsidDel="00000000" w:rsidP="00000000" w:rsidRDefault="00000000" w:rsidRPr="00000000" w14:paraId="000002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COMPETENȚE SPECIFICE</w:t>
            </w:r>
          </w:p>
        </w:tc>
        <w:tc>
          <w:tcPr>
            <w:shd w:fill="99ff99" w:val="clear"/>
          </w:tcPr>
          <w:p w:rsidR="00000000" w:rsidDel="00000000" w:rsidP="00000000" w:rsidRDefault="00000000" w:rsidRPr="00000000" w14:paraId="0000022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ACTIVITĂȚI DE ÎNVĂȚARE</w:t>
            </w:r>
          </w:p>
        </w:tc>
        <w:tc>
          <w:tcPr>
            <w:shd w:fill="99ff99" w:val="clear"/>
          </w:tcPr>
          <w:p w:rsidR="00000000" w:rsidDel="00000000" w:rsidP="00000000" w:rsidRDefault="00000000" w:rsidRPr="00000000" w14:paraId="000002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RESURSE</w:t>
            </w:r>
          </w:p>
          <w:p w:rsidR="00000000" w:rsidDel="00000000" w:rsidP="00000000" w:rsidRDefault="00000000" w:rsidRPr="00000000" w14:paraId="0000022D">
            <w:pPr>
              <w:spacing w:line="360" w:lineRule="auto"/>
              <w:jc w:val="center"/>
              <w:rPr>
                <w:rFonts w:ascii="Times New Roman" w:cs="Times New Roman" w:eastAsia="Times New Roman" w:hAnsi="Times New Roman"/>
                <w:b w:val="1"/>
                <w:sz w:val="24"/>
                <w:szCs w:val="24"/>
              </w:rPr>
            </w:pPr>
            <w:r w:rsidDel="00000000" w:rsidR="00000000" w:rsidRPr="00000000">
              <w:rPr>
                <w:rtl w:val="0"/>
              </w:rPr>
            </w:r>
          </w:p>
        </w:tc>
        <w:tc>
          <w:tcPr>
            <w:shd w:fill="99ff99" w:val="clear"/>
          </w:tcPr>
          <w:p w:rsidR="00000000" w:rsidDel="00000000" w:rsidP="00000000" w:rsidRDefault="00000000" w:rsidRPr="00000000" w14:paraId="0000022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EVALUARE</w:t>
            </w:r>
          </w:p>
          <w:p w:rsidR="00000000" w:rsidDel="00000000" w:rsidP="00000000" w:rsidRDefault="00000000" w:rsidRPr="00000000" w14:paraId="0000022F">
            <w:pPr>
              <w:spacing w:line="36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48" w:hRule="atLeast"/>
          <w:tblHeader w:val="0"/>
        </w:trPr>
        <w:tc>
          <w:tcPr>
            <w:vMerge w:val="restart"/>
          </w:tcPr>
          <w:p w:rsidR="00000000" w:rsidDel="00000000" w:rsidP="00000000" w:rsidRDefault="00000000" w:rsidRPr="00000000" w14:paraId="000002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Merge w:val="restart"/>
          </w:tcPr>
          <w:p w:rsidR="00000000" w:rsidDel="00000000" w:rsidP="00000000" w:rsidRDefault="00000000" w:rsidRPr="00000000" w14:paraId="00000231">
            <w:pPr>
              <w:spacing w:line="360" w:lineRule="auto"/>
              <w:rPr>
                <w:rFonts w:ascii="Times New Roman" w:cs="Times New Roman" w:eastAsia="Times New Roman" w:hAnsi="Times New Roman"/>
                <w:b w:val="1"/>
                <w:sz w:val="24"/>
                <w:szCs w:val="24"/>
              </w:rPr>
            </w:pPr>
            <w:hyperlink r:id="rId12">
              <w:r w:rsidDel="00000000" w:rsidR="00000000" w:rsidRPr="00000000">
                <w:rPr>
                  <w:rFonts w:ascii="Times New Roman" w:cs="Times New Roman" w:eastAsia="Times New Roman" w:hAnsi="Times New Roman"/>
                  <w:b w:val="1"/>
                  <w:sz w:val="24"/>
                  <w:szCs w:val="24"/>
                  <w:u w:val="single"/>
                  <w:rtl w:val="0"/>
                </w:rPr>
                <w:t xml:space="preserve">Cuvântul lui Dumnezeu, lumină pentru oameni</w:t>
              </w:r>
            </w:hyperlink>
            <w:r w:rsidDel="00000000" w:rsidR="00000000" w:rsidRPr="00000000">
              <w:rPr>
                <w:rFonts w:ascii="Times New Roman" w:cs="Times New Roman" w:eastAsia="Times New Roman" w:hAnsi="Times New Roman"/>
                <w:sz w:val="24"/>
                <w:szCs w:val="24"/>
                <w:rtl w:val="0"/>
              </w:rPr>
              <w:t xml:space="preserve"> (inspirația Scripturii; actualitatea mesajului biblic; împlinirea cuvântului lui Dumnezeu; Pilda semănătorului)</w:t>
            </w:r>
            <w:r w:rsidDel="00000000" w:rsidR="00000000" w:rsidRPr="00000000">
              <w:rPr>
                <w:rtl w:val="0"/>
              </w:rPr>
            </w:r>
          </w:p>
        </w:tc>
        <w:tc>
          <w:tcPr/>
          <w:p w:rsidR="00000000" w:rsidDel="00000000" w:rsidP="00000000" w:rsidRDefault="00000000" w:rsidRPr="00000000" w14:paraId="000002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 Argumentarea importanței asumării modelului de iubire trinitară pentru împlinirea personală şi a comunității.</w:t>
            </w:r>
            <w:r w:rsidDel="00000000" w:rsidR="00000000" w:rsidRPr="00000000">
              <w:rPr>
                <w:rtl w:val="0"/>
              </w:rPr>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definirea Sfintei Scripturi și Sfintei Tradiții;</w:t>
            </w:r>
          </w:p>
          <w:p w:rsidR="00000000" w:rsidDel="00000000" w:rsidP="00000000" w:rsidRDefault="00000000" w:rsidRPr="00000000" w14:paraId="000002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definirea noilor termeni cu ajutorul  dicţionarului, ex. </w:t>
            </w:r>
            <w:r w:rsidDel="00000000" w:rsidR="00000000" w:rsidRPr="00000000">
              <w:rPr>
                <w:rFonts w:ascii="Times New Roman" w:cs="Times New Roman" w:eastAsia="Times New Roman" w:hAnsi="Times New Roman"/>
                <w:i w:val="1"/>
                <w:sz w:val="24"/>
                <w:szCs w:val="24"/>
                <w:rtl w:val="0"/>
              </w:rPr>
              <w:t xml:space="preserve">sinodal, a (se) revela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analizarea modului de manifestare a iubirii divine în diferite pilde şi minuni ale Mântuitorului.</w:t>
            </w:r>
          </w:p>
        </w:tc>
        <w:tc>
          <w:tcPr>
            <w:vMerge w:val="restart"/>
          </w:tcPr>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w:t>
            </w:r>
          </w:p>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explicaţia;</w:t>
            </w:r>
          </w:p>
          <w:p w:rsidR="00000000" w:rsidDel="00000000" w:rsidP="00000000" w:rsidRDefault="00000000" w:rsidRPr="00000000" w14:paraId="000002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lectura;</w:t>
            </w:r>
          </w:p>
          <w:p w:rsidR="00000000" w:rsidDel="00000000" w:rsidP="00000000" w:rsidRDefault="00000000" w:rsidRPr="00000000" w14:paraId="000002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povestirea; </w:t>
            </w:r>
          </w:p>
          <w:p w:rsidR="00000000" w:rsidDel="00000000" w:rsidP="00000000" w:rsidRDefault="00000000" w:rsidRPr="00000000" w14:paraId="000002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exerciţiul; </w:t>
            </w:r>
          </w:p>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observarea dirijată; </w:t>
            </w:r>
          </w:p>
          <w:p w:rsidR="00000000" w:rsidDel="00000000" w:rsidP="00000000" w:rsidRDefault="00000000" w:rsidRPr="00000000" w14:paraId="000002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problematizarea;</w:t>
            </w:r>
          </w:p>
          <w:p w:rsidR="00000000" w:rsidDel="00000000" w:rsidP="00000000" w:rsidRDefault="00000000" w:rsidRPr="00000000" w14:paraId="000002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Biblia, fişe de lucru;  </w:t>
            </w:r>
          </w:p>
          <w:p w:rsidR="00000000" w:rsidDel="00000000" w:rsidP="00000000" w:rsidRDefault="00000000" w:rsidRPr="00000000" w14:paraId="000002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-calculatorul/internet;</w:t>
            </w:r>
          </w:p>
          <w:p w:rsidR="00000000" w:rsidDel="00000000" w:rsidP="00000000" w:rsidRDefault="00000000" w:rsidRPr="00000000" w14:paraId="0000023F">
            <w:pPr>
              <w:spacing w:line="360" w:lineRule="auto"/>
              <w:rPr>
                <w:rFonts w:ascii="Times New Roman" w:cs="Times New Roman" w:eastAsia="Times New Roman" w:hAnsi="Times New Roman"/>
                <w:i w:val="1"/>
                <w:color w:val="548dd4"/>
                <w:sz w:val="24"/>
                <w:szCs w:val="24"/>
              </w:rPr>
            </w:pPr>
            <w:hyperlink r:id="rId13">
              <w:r w:rsidDel="00000000" w:rsidR="00000000" w:rsidRPr="00000000">
                <w:rPr>
                  <w:rFonts w:ascii="Times New Roman" w:cs="Times New Roman" w:eastAsia="Times New Roman" w:hAnsi="Times New Roman"/>
                  <w:i w:val="1"/>
                  <w:color w:val="548dd4"/>
                  <w:sz w:val="24"/>
                  <w:szCs w:val="24"/>
                  <w:rtl w:val="0"/>
                </w:rPr>
                <w:t xml:space="preserve">Pilda semănătorului</w:t>
              </w:r>
            </w:hyperlink>
            <w:r w:rsidDel="00000000" w:rsidR="00000000" w:rsidRPr="00000000">
              <w:rPr>
                <w:rtl w:val="0"/>
              </w:rPr>
            </w:r>
          </w:p>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pe grupe. </w:t>
            </w:r>
          </w:p>
          <w:p w:rsidR="00000000" w:rsidDel="00000000" w:rsidP="00000000" w:rsidRDefault="00000000" w:rsidRPr="00000000" w14:paraId="000002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ore</w:t>
            </w:r>
          </w:p>
          <w:p w:rsidR="00000000" w:rsidDel="00000000" w:rsidP="00000000" w:rsidRDefault="00000000" w:rsidRPr="00000000" w14:paraId="00000242">
            <w:pPr>
              <w:spacing w:line="360" w:lineRule="auto"/>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243">
            <w:pPr>
              <w:spacing w:line="36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observarea sistematică</w:t>
            </w:r>
          </w:p>
          <w:p w:rsidR="00000000" w:rsidDel="00000000" w:rsidP="00000000" w:rsidRDefault="00000000" w:rsidRPr="00000000" w14:paraId="00000244">
            <w:pPr>
              <w:spacing w:line="360" w:lineRule="auto"/>
              <w:ind w:righ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line="360" w:lineRule="auto"/>
              <w:ind w:righ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line="36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verificare orală</w:t>
            </w:r>
          </w:p>
          <w:p w:rsidR="00000000" w:rsidDel="00000000" w:rsidP="00000000" w:rsidRDefault="00000000" w:rsidRPr="00000000" w14:paraId="00000247">
            <w:pPr>
              <w:spacing w:line="360" w:lineRule="auto"/>
              <w:ind w:righ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2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tema pentru acasă</w:t>
            </w:r>
          </w:p>
          <w:p w:rsidR="00000000" w:rsidDel="00000000" w:rsidP="00000000" w:rsidRDefault="00000000" w:rsidRPr="00000000" w14:paraId="0000024B">
            <w:pPr>
              <w:spacing w:line="36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2105" w:hRule="atLeast"/>
          <w:tblHeader w:val="0"/>
        </w:trPr>
        <w:tc>
          <w:tcPr>
            <w:vMerge w:val="continue"/>
          </w:tcPr>
          <w:p w:rsidR="00000000" w:rsidDel="00000000" w:rsidP="00000000" w:rsidRDefault="00000000" w:rsidRPr="00000000" w14:paraId="0000024C">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4D">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Evidențierea implicațiilor moral-religioase pe care modelele urmate le pot avea în viața personală şi socială.</w:t>
            </w:r>
          </w:p>
          <w:p w:rsidR="00000000" w:rsidDel="00000000" w:rsidP="00000000" w:rsidRDefault="00000000" w:rsidRPr="00000000" w14:paraId="0000024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Analizarea calităților personale care susțin etapele propriei deveniri, în relație cu valorile moral-religioase.</w:t>
            </w:r>
          </w:p>
        </w:tc>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analizarea mesajului moral-religios din pildele Domnului Iisus Hristos, cu relevanță pentru înțelegerea iubirii lui Dumnezeu față de om şi față de lume, de exemplu, Pilda semănătorului;</w:t>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interpretarea simbolurilor din pildă; </w:t>
            </w:r>
          </w:p>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exerciții de formulare a mesajelor morale desprinse din pildă;</w:t>
            </w:r>
          </w:p>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participarea la discuții pe diferite teme: relația valori – scopuri – priorități – reuşită, identificarea ipostazelor şi a calităților personale care conferă valoare unui om;</w:t>
            </w:r>
          </w:p>
          <w:p w:rsidR="00000000" w:rsidDel="00000000" w:rsidP="00000000" w:rsidRDefault="00000000" w:rsidRPr="00000000" w14:paraId="00000256">
            <w:pPr>
              <w:tabs>
                <w:tab w:val="left" w:leader="none" w:pos="3135"/>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prezentarea unor modalități concrete de împlinire a învățăturilor din pilde</w:t>
            </w:r>
          </w:p>
        </w:tc>
        <w:tc>
          <w:tcPr>
            <w:vMerge w:val="continue"/>
          </w:tcPr>
          <w:p w:rsidR="00000000" w:rsidDel="00000000" w:rsidP="00000000" w:rsidRDefault="00000000" w:rsidRPr="00000000" w14:paraId="00000257">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58">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40" w:hRule="atLeast"/>
          <w:tblHeader w:val="0"/>
        </w:trPr>
        <w:tc>
          <w:tcPr>
            <w:vMerge w:val="restart"/>
          </w:tcPr>
          <w:p w:rsidR="00000000" w:rsidDel="00000000" w:rsidP="00000000" w:rsidRDefault="00000000" w:rsidRPr="00000000" w14:paraId="0000025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Merge w:val="restart"/>
          </w:tcPr>
          <w:p w:rsidR="00000000" w:rsidDel="00000000" w:rsidP="00000000" w:rsidRDefault="00000000" w:rsidRPr="00000000" w14:paraId="0000025A">
            <w:pPr>
              <w:spacing w:line="360" w:lineRule="auto"/>
              <w:rPr>
                <w:rFonts w:ascii="Times New Roman" w:cs="Times New Roman" w:eastAsia="Times New Roman" w:hAnsi="Times New Roman"/>
                <w:b w:val="1"/>
                <w:sz w:val="24"/>
                <w:szCs w:val="24"/>
              </w:rPr>
            </w:pPr>
            <w:hyperlink r:id="rId14">
              <w:r w:rsidDel="00000000" w:rsidR="00000000" w:rsidRPr="00000000">
                <w:rPr>
                  <w:rFonts w:ascii="Times New Roman" w:cs="Times New Roman" w:eastAsia="Times New Roman" w:hAnsi="Times New Roman"/>
                  <w:b w:val="1"/>
                  <w:sz w:val="24"/>
                  <w:szCs w:val="24"/>
                  <w:u w:val="single"/>
                  <w:rtl w:val="0"/>
                </w:rPr>
                <w:t xml:space="preserve">Domnul Iisus Hristos, Lumina lumii</w:t>
              </w:r>
            </w:hyperlink>
            <w:r w:rsidDel="00000000" w:rsidR="00000000" w:rsidRPr="00000000">
              <w:rPr>
                <w:rFonts w:ascii="Times New Roman" w:cs="Times New Roman" w:eastAsia="Times New Roman" w:hAnsi="Times New Roman"/>
                <w:sz w:val="24"/>
                <w:szCs w:val="24"/>
                <w:rtl w:val="0"/>
              </w:rPr>
              <w:t xml:space="preserve"> (învățătura Mântuitorului, lumină a lumii; minunea vindecării orbului din naştere)</w:t>
            </w:r>
            <w:r w:rsidDel="00000000" w:rsidR="00000000" w:rsidRPr="00000000">
              <w:rPr>
                <w:rtl w:val="0"/>
              </w:rPr>
            </w:r>
          </w:p>
        </w:tc>
        <w:tc>
          <w:tcPr/>
          <w:p w:rsidR="00000000" w:rsidDel="00000000" w:rsidP="00000000" w:rsidRDefault="00000000" w:rsidRPr="00000000" w14:paraId="0000025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 Argumentarea importanței asumării modelului de iubire trinitară pentru împlinirea personală şi a comunității;</w:t>
            </w:r>
            <w:r w:rsidDel="00000000" w:rsidR="00000000" w:rsidRPr="00000000">
              <w:rPr>
                <w:rtl w:val="0"/>
              </w:rPr>
            </w:r>
          </w:p>
        </w:tc>
        <w:tc>
          <w:tcPr/>
          <w:p w:rsidR="00000000" w:rsidDel="00000000" w:rsidP="00000000" w:rsidRDefault="00000000" w:rsidRPr="00000000" w14:paraId="000002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participarea la discuții pe teme precum: iubirea, descoperirea lui Dumnezeu, mărturisirea credinței, cuvântul lui Dumnezeu;</w:t>
            </w:r>
          </w:p>
          <w:p w:rsidR="00000000" w:rsidDel="00000000" w:rsidP="00000000" w:rsidRDefault="00000000" w:rsidRPr="00000000" w14:paraId="000002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definirea noilor termeni cu ajutorul  dicţionarului, ex.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blama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evanghelie;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identificarea textului în Sfânta Scriptură: In. 9, 1-41;</w:t>
            </w:r>
          </w:p>
          <w:p w:rsidR="00000000" w:rsidDel="00000000" w:rsidP="00000000" w:rsidRDefault="00000000" w:rsidRPr="00000000" w14:paraId="0000025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identificarea unor locuri biblice: ex.:  Ierihon, Scăldătoarea Siloamului. </w:t>
            </w:r>
            <w:r w:rsidDel="00000000" w:rsidR="00000000" w:rsidRPr="00000000">
              <w:rPr>
                <w:rtl w:val="0"/>
              </w:rPr>
            </w:r>
          </w:p>
        </w:tc>
        <w:tc>
          <w:tcPr>
            <w:vMerge w:val="restart"/>
          </w:tcPr>
          <w:p w:rsidR="00000000" w:rsidDel="00000000" w:rsidP="00000000" w:rsidRDefault="00000000" w:rsidRPr="00000000" w14:paraId="000002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Biblia, </w:t>
            </w:r>
            <w:hyperlink r:id="rId15">
              <w:r w:rsidDel="00000000" w:rsidR="00000000" w:rsidRPr="00000000">
                <w:rPr>
                  <w:rFonts w:ascii="Times New Roman" w:cs="Times New Roman" w:eastAsia="Times New Roman" w:hAnsi="Times New Roman"/>
                  <w:color w:val="0000ff"/>
                  <w:sz w:val="24"/>
                  <w:szCs w:val="24"/>
                  <w:u w:val="single"/>
                  <w:rtl w:val="0"/>
                </w:rPr>
                <w:t xml:space="preserve">manual de religie</w:t>
              </w:r>
            </w:hyperlink>
            <w:r w:rsidDel="00000000" w:rsidR="00000000" w:rsidRPr="00000000">
              <w:rPr>
                <w:rFonts w:ascii="Times New Roman" w:cs="Times New Roman" w:eastAsia="Times New Roman" w:hAnsi="Times New Roman"/>
                <w:sz w:val="24"/>
                <w:szCs w:val="24"/>
                <w:rtl w:val="0"/>
              </w:rPr>
              <w:t xml:space="preserve">, fişe de lucru, harta;  </w:t>
            </w:r>
          </w:p>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-calculatorul/internet;</w:t>
            </w:r>
          </w:p>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 explicaţia, </w:t>
            </w:r>
          </w:p>
          <w:p w:rsidR="00000000" w:rsidDel="00000000" w:rsidP="00000000" w:rsidRDefault="00000000" w:rsidRPr="00000000" w14:paraId="000002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lectura, povestirea, </w:t>
            </w:r>
          </w:p>
          <w:p w:rsidR="00000000" w:rsidDel="00000000" w:rsidP="00000000" w:rsidRDefault="00000000" w:rsidRPr="00000000" w14:paraId="000002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exerciţiul, observarea dirijată, problematizarea,</w:t>
            </w:r>
          </w:p>
          <w:p w:rsidR="00000000" w:rsidDel="00000000" w:rsidP="00000000" w:rsidRDefault="00000000" w:rsidRPr="00000000" w14:paraId="000002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argumentare biblică;</w:t>
            </w:r>
          </w:p>
          <w:p w:rsidR="00000000" w:rsidDel="00000000" w:rsidP="00000000" w:rsidRDefault="00000000" w:rsidRPr="00000000" w14:paraId="000002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w:t>
            </w:r>
          </w:p>
          <w:p w:rsidR="00000000" w:rsidDel="00000000" w:rsidP="00000000" w:rsidRDefault="00000000" w:rsidRPr="00000000" w14:paraId="000002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Forme de desfășurare a activității: frontală, individuală, în perechi, pe grupe.</w:t>
            </w:r>
          </w:p>
          <w:p w:rsidR="00000000" w:rsidDel="00000000" w:rsidP="00000000" w:rsidRDefault="00000000" w:rsidRPr="00000000" w14:paraId="0000026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ore</w:t>
            </w:r>
            <w:r w:rsidDel="00000000" w:rsidR="00000000" w:rsidRPr="00000000">
              <w:rPr>
                <w:rtl w:val="0"/>
              </w:rPr>
            </w:r>
          </w:p>
        </w:tc>
        <w:tc>
          <w:tcPr>
            <w:vMerge w:val="restart"/>
          </w:tcPr>
          <w:p w:rsidR="00000000" w:rsidDel="00000000" w:rsidP="00000000" w:rsidRDefault="00000000" w:rsidRPr="00000000" w14:paraId="00000269">
            <w:pPr>
              <w:spacing w:line="36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observarea sistematică</w:t>
            </w:r>
          </w:p>
          <w:p w:rsidR="00000000" w:rsidDel="00000000" w:rsidP="00000000" w:rsidRDefault="00000000" w:rsidRPr="00000000" w14:paraId="0000026A">
            <w:pPr>
              <w:spacing w:line="360" w:lineRule="auto"/>
              <w:ind w:righ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line="360" w:lineRule="auto"/>
              <w:ind w:righ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line="36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verificarea orală</w:t>
            </w:r>
          </w:p>
          <w:p w:rsidR="00000000" w:rsidDel="00000000" w:rsidP="00000000" w:rsidRDefault="00000000" w:rsidRPr="00000000" w14:paraId="0000026D">
            <w:pPr>
              <w:spacing w:line="360" w:lineRule="auto"/>
              <w:ind w:righ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26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tema pentru acasă</w:t>
            </w:r>
          </w:p>
          <w:p w:rsidR="00000000" w:rsidDel="00000000" w:rsidP="00000000" w:rsidRDefault="00000000" w:rsidRPr="00000000" w14:paraId="00000271">
            <w:pPr>
              <w:spacing w:line="360"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1745" w:hRule="atLeast"/>
          <w:tblHeader w:val="0"/>
        </w:trPr>
        <w:tc>
          <w:tcPr>
            <w:vMerge w:val="continue"/>
          </w:tcPr>
          <w:p w:rsidR="00000000" w:rsidDel="00000000" w:rsidP="00000000" w:rsidRDefault="00000000" w:rsidRPr="00000000" w14:paraId="00000272">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73">
            <w:pPr>
              <w:widowControl w:val="0"/>
              <w:spacing w:line="276"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Evidențierea implicațiilor moral-religioase pe care modelele urmate le pot avea în viața personală şi socială;</w:t>
            </w:r>
          </w:p>
        </w:tc>
        <w:tc>
          <w:tcPr/>
          <w:p w:rsidR="00000000" w:rsidDel="00000000" w:rsidP="00000000" w:rsidRDefault="00000000" w:rsidRPr="00000000" w14:paraId="000002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lecturarea și rezumarea  textului biblic; </w:t>
            </w:r>
          </w:p>
          <w:p w:rsidR="00000000" w:rsidDel="00000000" w:rsidP="00000000" w:rsidRDefault="00000000" w:rsidRPr="00000000" w14:paraId="000002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-discuții tematice cu privire la  urmările orbirii trupești și a celei sufletești.</w:t>
            </w:r>
          </w:p>
        </w:tc>
        <w:tc>
          <w:tcPr>
            <w:vMerge w:val="continue"/>
          </w:tcPr>
          <w:p w:rsidR="00000000" w:rsidDel="00000000" w:rsidP="00000000" w:rsidRDefault="00000000" w:rsidRPr="00000000" w14:paraId="00000277">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78">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90" w:hRule="atLeast"/>
          <w:tblHeader w:val="0"/>
        </w:trPr>
        <w:tc>
          <w:tcPr>
            <w:vMerge w:val="continue"/>
          </w:tcPr>
          <w:p w:rsidR="00000000" w:rsidDel="00000000" w:rsidP="00000000" w:rsidRDefault="00000000" w:rsidRPr="00000000" w14:paraId="00000279">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7A">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B">
            <w:pPr>
              <w:tabs>
                <w:tab w:val="left" w:leader="none" w:pos="1516"/>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Implicarea în activități şi proiecte individuale şi de grup, centrate pe nevoi şi aspecte de viață spirituală a comunității</w:t>
            </w:r>
          </w:p>
        </w:tc>
        <w:tc>
          <w:tcPr/>
          <w:p w:rsidR="00000000" w:rsidDel="00000000" w:rsidP="00000000" w:rsidRDefault="00000000" w:rsidRPr="00000000" w14:paraId="0000027C">
            <w:pPr>
              <w:tabs>
                <w:tab w:val="left" w:leader="none" w:pos="3174"/>
              </w:tabs>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audierea/învățarea unei rugăciuni: </w:t>
            </w:r>
            <w:r w:rsidDel="00000000" w:rsidR="00000000" w:rsidRPr="00000000">
              <w:rPr>
                <w:rFonts w:ascii="Times New Roman" w:cs="Times New Roman" w:eastAsia="Times New Roman" w:hAnsi="Times New Roman"/>
                <w:i w:val="1"/>
                <w:sz w:val="24"/>
                <w:szCs w:val="24"/>
                <w:rtl w:val="0"/>
              </w:rPr>
              <w:t xml:space="preserve">Rugăciune în caz de boală.</w:t>
            </w:r>
          </w:p>
          <w:p w:rsidR="00000000" w:rsidDel="00000000" w:rsidP="00000000" w:rsidRDefault="00000000" w:rsidRPr="00000000" w14:paraId="000002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proiectarea şi organizarea de activități variate împreună cu copii de alte etnii, credințe sau naționalități diferite de la nivelul comunității.</w:t>
            </w:r>
          </w:p>
        </w:tc>
        <w:tc>
          <w:tcPr>
            <w:vMerge w:val="continue"/>
          </w:tcPr>
          <w:p w:rsidR="00000000" w:rsidDel="00000000" w:rsidP="00000000" w:rsidRDefault="00000000" w:rsidRPr="00000000" w14:paraId="0000027E">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7F">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28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282">
            <w:pPr>
              <w:tabs>
                <w:tab w:val="left" w:leader="none" w:pos="3738"/>
              </w:tabs>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3">
            <w:pPr>
              <w:tabs>
                <w:tab w:val="left" w:leader="none" w:pos="3738"/>
              </w:tabs>
              <w:spacing w:line="360" w:lineRule="auto"/>
              <w:rPr>
                <w:rFonts w:ascii="Times New Roman" w:cs="Times New Roman" w:eastAsia="Times New Roman" w:hAnsi="Times New Roman"/>
                <w:b w:val="1"/>
                <w:color w:val="c00000"/>
                <w:sz w:val="24"/>
                <w:szCs w:val="24"/>
              </w:rPr>
            </w:pPr>
            <w:r w:rsidDel="00000000" w:rsidR="00000000" w:rsidRPr="00000000">
              <w:rPr>
                <w:rFonts w:ascii="Times New Roman" w:cs="Times New Roman" w:eastAsia="Times New Roman" w:hAnsi="Times New Roman"/>
                <w:b w:val="1"/>
                <w:color w:val="c00000"/>
                <w:sz w:val="24"/>
                <w:szCs w:val="24"/>
                <w:rtl w:val="0"/>
              </w:rPr>
              <w:t xml:space="preserve">Recapitulare și evaluare</w:t>
            </w:r>
          </w:p>
        </w:tc>
        <w:tc>
          <w:tcPr/>
          <w:p w:rsidR="00000000" w:rsidDel="00000000" w:rsidP="00000000" w:rsidRDefault="00000000" w:rsidRPr="00000000" w14:paraId="00000284">
            <w:pPr>
              <w:tabs>
                <w:tab w:val="left" w:leader="none" w:pos="37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Argumentarea importanței asumării modelului de iubire trinitară pentru împlinirea personală şi a comunității;</w:t>
            </w:r>
          </w:p>
          <w:p w:rsidR="00000000" w:rsidDel="00000000" w:rsidP="00000000" w:rsidRDefault="00000000" w:rsidRPr="00000000" w14:paraId="00000285">
            <w:pPr>
              <w:tabs>
                <w:tab w:val="left" w:leader="none" w:pos="37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 Evidențierea implicațiilor moral-religioase pe care modelele urmate le pot avea în viața personală şi socială; </w:t>
            </w:r>
          </w:p>
          <w:p w:rsidR="00000000" w:rsidDel="00000000" w:rsidP="00000000" w:rsidRDefault="00000000" w:rsidRPr="00000000" w14:paraId="00000286">
            <w:pPr>
              <w:tabs>
                <w:tab w:val="left" w:leader="none" w:pos="37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Implicarea în activități şi proiecte individuale şi de grup, centrate pe nevoi şi aspecte de viață spirituală a comunității</w:t>
            </w:r>
          </w:p>
        </w:tc>
        <w:tc>
          <w:tcPr/>
          <w:p w:rsidR="00000000" w:rsidDel="00000000" w:rsidP="00000000" w:rsidRDefault="00000000" w:rsidRPr="00000000" w14:paraId="000002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la discuții pe diferite teme ale mesajului moral-religios din pildele Domnului Iisus Hristos, cu relevanță pentru înțelegerea iubirii lui Dumnezeu față de om şi față de lume, de exemplu, Pilda semănătorului</w:t>
            </w:r>
          </w:p>
          <w:p w:rsidR="00000000" w:rsidDel="00000000" w:rsidP="00000000" w:rsidRDefault="00000000" w:rsidRPr="00000000" w14:paraId="000002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-exerciții de identificare a unor asemănări şi deosebiri în ceea ce priveşte valorile proprii şi cele ale persoanelor din jur (de exemplu, colegi, prieteni, părinți, profesori), legate de aspecte precum iubirea, descoperirea lui Dumnezeu, mărturisirea credinței, cuvântul lui Dumnezeu;</w:t>
            </w:r>
          </w:p>
        </w:tc>
        <w:tc>
          <w:tcPr/>
          <w:p w:rsidR="00000000" w:rsidDel="00000000" w:rsidP="00000000" w:rsidRDefault="00000000" w:rsidRPr="00000000" w14:paraId="00000289">
            <w:pPr>
              <w:spacing w:line="360" w:lineRule="auto"/>
              <w:jc w:val="both"/>
              <w:rPr/>
            </w:pPr>
            <w:r w:rsidDel="00000000" w:rsidR="00000000" w:rsidRPr="00000000">
              <w:rPr>
                <w:rtl w:val="0"/>
              </w:rPr>
              <w:t xml:space="preserve">-</w:t>
            </w:r>
            <w:hyperlink r:id="rId16">
              <w:r w:rsidDel="00000000" w:rsidR="00000000" w:rsidRPr="00000000">
                <w:rPr>
                  <w:rFonts w:ascii="Times New Roman" w:cs="Times New Roman" w:eastAsia="Times New Roman" w:hAnsi="Times New Roman"/>
                  <w:sz w:val="24"/>
                  <w:szCs w:val="24"/>
                  <w:rtl w:val="0"/>
                </w:rPr>
                <w:t xml:space="preserve">manual de religie</w:t>
              </w:r>
            </w:hyperlink>
            <w:r w:rsidDel="00000000" w:rsidR="00000000" w:rsidRPr="00000000">
              <w:rPr>
                <w:rtl w:val="0"/>
              </w:rPr>
            </w:r>
          </w:p>
          <w:p w:rsidR="00000000" w:rsidDel="00000000" w:rsidP="00000000" w:rsidRDefault="00000000" w:rsidRPr="00000000" w14:paraId="0000028A">
            <w:pPr>
              <w:tabs>
                <w:tab w:val="left" w:leader="none" w:pos="120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Biblia, </w:t>
              <w:tab/>
            </w:r>
          </w:p>
          <w:p w:rsidR="00000000" w:rsidDel="00000000" w:rsidP="00000000" w:rsidRDefault="00000000" w:rsidRPr="00000000" w14:paraId="000002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-fişe de lucru, harta;  </w:t>
            </w:r>
          </w:p>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-calculatorul/internet</w:t>
            </w:r>
          </w:p>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 explicaţia, </w:t>
            </w:r>
          </w:p>
          <w:p w:rsidR="00000000" w:rsidDel="00000000" w:rsidP="00000000" w:rsidRDefault="00000000" w:rsidRPr="00000000" w14:paraId="000002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lectura, povestirea, </w:t>
            </w:r>
          </w:p>
          <w:p w:rsidR="00000000" w:rsidDel="00000000" w:rsidP="00000000" w:rsidRDefault="00000000" w:rsidRPr="00000000" w14:paraId="000002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exerciţiul, </w:t>
            </w:r>
          </w:p>
          <w:p w:rsidR="00000000" w:rsidDel="00000000" w:rsidP="00000000" w:rsidRDefault="00000000" w:rsidRPr="00000000" w14:paraId="000002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observarea dirijată; </w:t>
            </w:r>
          </w:p>
          <w:p w:rsidR="00000000" w:rsidDel="00000000" w:rsidP="00000000" w:rsidRDefault="00000000" w:rsidRPr="00000000" w14:paraId="000002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problematizarea,</w:t>
            </w:r>
          </w:p>
          <w:p w:rsidR="00000000" w:rsidDel="00000000" w:rsidP="00000000" w:rsidRDefault="00000000" w:rsidRPr="00000000" w14:paraId="000002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argumentare biblică;</w:t>
            </w:r>
          </w:p>
          <w:p w:rsidR="00000000" w:rsidDel="00000000" w:rsidP="00000000" w:rsidRDefault="00000000" w:rsidRPr="00000000" w14:paraId="0000029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ore</w:t>
            </w:r>
          </w:p>
        </w:tc>
        <w:tc>
          <w:tcPr/>
          <w:p w:rsidR="00000000" w:rsidDel="00000000" w:rsidP="00000000" w:rsidRDefault="00000000" w:rsidRPr="00000000" w14:paraId="00000295">
            <w:pPr>
              <w:spacing w:line="360" w:lineRule="auto"/>
              <w:ind w:right="-1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line="36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-observarea </w:t>
            </w:r>
          </w:p>
          <w:p w:rsidR="00000000" w:rsidDel="00000000" w:rsidP="00000000" w:rsidRDefault="00000000" w:rsidRPr="00000000" w14:paraId="00000297">
            <w:pPr>
              <w:spacing w:line="36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sistematică</w:t>
            </w:r>
          </w:p>
          <w:p w:rsidR="00000000" w:rsidDel="00000000" w:rsidP="00000000" w:rsidRDefault="00000000" w:rsidRPr="00000000" w14:paraId="00000298">
            <w:pPr>
              <w:spacing w:line="360" w:lineRule="auto"/>
              <w:ind w:right="-1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-Verificare scrisă</w:t>
            </w:r>
            <w:r w:rsidDel="00000000" w:rsidR="00000000" w:rsidRPr="00000000">
              <w:rPr>
                <w:rtl w:val="0"/>
              </w:rPr>
            </w:r>
          </w:p>
        </w:tc>
      </w:tr>
    </w:tbl>
    <w:p w:rsidR="00000000" w:rsidDel="00000000" w:rsidP="00000000" w:rsidRDefault="00000000" w:rsidRPr="00000000" w14:paraId="0000029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UNITATEA DE ÎNVĂȚARE: VIAȚA CREȘTINULUI ÎMPREUNĂ CU SEMENII</w:t>
      </w:r>
    </w:p>
    <w:p w:rsidR="00000000" w:rsidDel="00000000" w:rsidP="00000000" w:rsidRDefault="00000000" w:rsidRPr="00000000" w14:paraId="0000029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 de ore alocate:</w:t>
      </w:r>
      <w:r w:rsidDel="00000000" w:rsidR="00000000" w:rsidRPr="00000000">
        <w:rPr>
          <w:rtl w:val="0"/>
        </w:rPr>
      </w:r>
    </w:p>
    <w:tbl>
      <w:tblPr>
        <w:tblStyle w:val="Table5"/>
        <w:tblW w:w="14883.999999999998" w:type="dxa"/>
        <w:jc w:val="left"/>
        <w:tblInd w:w="-134.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709"/>
        <w:gridCol w:w="2835"/>
        <w:gridCol w:w="2835"/>
        <w:gridCol w:w="3969"/>
        <w:gridCol w:w="2694"/>
        <w:gridCol w:w="1842"/>
        <w:tblGridChange w:id="0">
          <w:tblGrid>
            <w:gridCol w:w="709"/>
            <w:gridCol w:w="2835"/>
            <w:gridCol w:w="2835"/>
            <w:gridCol w:w="3969"/>
            <w:gridCol w:w="2694"/>
            <w:gridCol w:w="1842"/>
          </w:tblGrid>
        </w:tblGridChange>
      </w:tblGrid>
      <w:tr>
        <w:trPr>
          <w:cantSplit w:val="0"/>
          <w:tblHeader w:val="0"/>
        </w:trPr>
        <w:tc>
          <w:tcPr>
            <w:shd w:fill="99ff99" w:val="clear"/>
          </w:tcPr>
          <w:p w:rsidR="00000000" w:rsidDel="00000000" w:rsidP="00000000" w:rsidRDefault="00000000" w:rsidRPr="00000000" w14:paraId="0000029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crt.</w:t>
            </w:r>
          </w:p>
        </w:tc>
        <w:tc>
          <w:tcPr>
            <w:shd w:fill="99ff99" w:val="clear"/>
          </w:tcPr>
          <w:p w:rsidR="00000000" w:rsidDel="00000000" w:rsidP="00000000" w:rsidRDefault="00000000" w:rsidRPr="00000000" w14:paraId="0000029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CONȚINUTURI ALE ÎNVĂȚĂRII</w:t>
            </w:r>
            <w:r w:rsidDel="00000000" w:rsidR="00000000" w:rsidRPr="00000000">
              <w:rPr>
                <w:rtl w:val="0"/>
              </w:rPr>
            </w:r>
          </w:p>
        </w:tc>
        <w:tc>
          <w:tcPr>
            <w:shd w:fill="99ff99" w:val="clear"/>
          </w:tcPr>
          <w:p w:rsidR="00000000" w:rsidDel="00000000" w:rsidP="00000000" w:rsidRDefault="00000000" w:rsidRPr="00000000" w14:paraId="0000029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COMPETENȚE SPECIFICE</w:t>
            </w:r>
            <w:r w:rsidDel="00000000" w:rsidR="00000000" w:rsidRPr="00000000">
              <w:rPr>
                <w:rtl w:val="0"/>
              </w:rPr>
            </w:r>
          </w:p>
        </w:tc>
        <w:tc>
          <w:tcPr>
            <w:shd w:fill="99ff99" w:val="clear"/>
          </w:tcPr>
          <w:p w:rsidR="00000000" w:rsidDel="00000000" w:rsidP="00000000" w:rsidRDefault="00000000" w:rsidRPr="00000000" w14:paraId="000002A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ACTIVITĂȚI DE ÎNVĂȚARE</w:t>
            </w:r>
            <w:r w:rsidDel="00000000" w:rsidR="00000000" w:rsidRPr="00000000">
              <w:rPr>
                <w:rtl w:val="0"/>
              </w:rPr>
            </w:r>
          </w:p>
        </w:tc>
        <w:tc>
          <w:tcPr>
            <w:shd w:fill="99ff99" w:val="clear"/>
          </w:tcPr>
          <w:p w:rsidR="00000000" w:rsidDel="00000000" w:rsidP="00000000" w:rsidRDefault="00000000" w:rsidRPr="00000000" w14:paraId="000002A1">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RESURSE </w:t>
            </w:r>
            <w:r w:rsidDel="00000000" w:rsidR="00000000" w:rsidRPr="00000000">
              <w:rPr>
                <w:rtl w:val="0"/>
              </w:rPr>
            </w:r>
          </w:p>
        </w:tc>
        <w:tc>
          <w:tcPr>
            <w:shd w:fill="99ff99" w:val="clear"/>
          </w:tcPr>
          <w:p w:rsidR="00000000" w:rsidDel="00000000" w:rsidP="00000000" w:rsidRDefault="00000000" w:rsidRPr="00000000" w14:paraId="000002A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EVALUARE</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2A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Merge w:val="restart"/>
          </w:tcPr>
          <w:p w:rsidR="00000000" w:rsidDel="00000000" w:rsidP="00000000" w:rsidRDefault="00000000" w:rsidRPr="00000000" w14:paraId="000002A4">
            <w:pPr>
              <w:spacing w:after="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b w:val="1"/>
                  <w:sz w:val="24"/>
                  <w:szCs w:val="24"/>
                  <w:u w:val="single"/>
                  <w:rtl w:val="0"/>
                </w:rPr>
                <w:t xml:space="preserve">Libertate și responsabilitate în viață</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(conştiința – glasul lui Dumnezeu în viața omului; nevoia de argumentare şi asumare a propriilor decizii la vârsta adolescenței; contexte şi criterii de alegere a valorilor, a principiilor, a prietenilor, a profesiei, a drumului vieții; limitarea libertății prin dependențe; Pilda </w:t>
            </w:r>
          </w:p>
          <w:p w:rsidR="00000000" w:rsidDel="00000000" w:rsidP="00000000" w:rsidRDefault="00000000" w:rsidRPr="00000000" w14:paraId="000002A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întoarcerii fiului risipitor</w:t>
            </w:r>
            <w:r w:rsidDel="00000000" w:rsidR="00000000" w:rsidRPr="00000000">
              <w:rPr>
                <w:rFonts w:ascii="Arial" w:cs="Arial" w:eastAsia="Arial" w:hAnsi="Arial"/>
                <w:i w:val="1"/>
                <w:sz w:val="24"/>
                <w:szCs w:val="24"/>
                <w:rtl w:val="0"/>
              </w:rPr>
              <w:t xml:space="preserve">)</w:t>
            </w:r>
            <w:r w:rsidDel="00000000" w:rsidR="00000000" w:rsidRPr="00000000">
              <w:rPr>
                <w:rtl w:val="0"/>
              </w:rPr>
            </w:r>
          </w:p>
          <w:p w:rsidR="00000000" w:rsidDel="00000000" w:rsidP="00000000" w:rsidRDefault="00000000" w:rsidRPr="00000000" w14:paraId="000002A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A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Formularea de argumente pentru susținerea importanței unor idei, fapte, evenimente cu relevanță moral-religioasă, în plan individual şi social</w:t>
            </w:r>
          </w:p>
        </w:tc>
        <w:tc>
          <w:tcPr/>
          <w:p w:rsidR="00000000" w:rsidDel="00000000" w:rsidP="00000000" w:rsidRDefault="00000000" w:rsidRPr="00000000" w14:paraId="000002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elaborarea unor compuneri pe teme date;</w:t>
            </w:r>
          </w:p>
          <w:p w:rsidR="00000000" w:rsidDel="00000000" w:rsidP="00000000" w:rsidRDefault="00000000" w:rsidRPr="00000000" w14:paraId="000002A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participarea la dezbateri pe teme privind fapte şi evenimente cu relevanță moral-religioasă la nivelul comunității.</w:t>
            </w:r>
          </w:p>
        </w:tc>
        <w:tc>
          <w:tcPr>
            <w:vMerge w:val="restart"/>
          </w:tcPr>
          <w:p w:rsidR="00000000" w:rsidDel="00000000" w:rsidP="00000000" w:rsidRDefault="00000000" w:rsidRPr="00000000" w14:paraId="000002AA">
            <w:pPr>
              <w:spacing w:after="0" w:line="360" w:lineRule="auto"/>
              <w:jc w:val="both"/>
              <w:rPr/>
            </w:pP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sz w:val="24"/>
                  <w:szCs w:val="24"/>
                  <w:rtl w:val="0"/>
                </w:rPr>
                <w:t xml:space="preserve">manual de religie</w:t>
              </w:r>
            </w:hyperlink>
            <w:r w:rsidDel="00000000" w:rsidR="00000000" w:rsidRPr="00000000">
              <w:rPr>
                <w:rtl w:val="0"/>
              </w:rPr>
            </w:r>
          </w:p>
          <w:p w:rsidR="00000000" w:rsidDel="00000000" w:rsidP="00000000" w:rsidRDefault="00000000" w:rsidRPr="00000000" w14:paraId="000002A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Biblia, fişe de lucru;</w:t>
            </w:r>
          </w:p>
          <w:p w:rsidR="00000000" w:rsidDel="00000000" w:rsidP="00000000" w:rsidRDefault="00000000" w:rsidRPr="00000000" w14:paraId="000002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calculatorul/internet; </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 explicaţia;</w:t>
            </w:r>
          </w:p>
          <w:p w:rsidR="00000000" w:rsidDel="00000000" w:rsidP="00000000" w:rsidRDefault="00000000" w:rsidRPr="00000000" w14:paraId="000002A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lectura; povestirea; </w:t>
            </w:r>
          </w:p>
          <w:p w:rsidR="00000000" w:rsidDel="00000000" w:rsidP="00000000" w:rsidRDefault="00000000" w:rsidRPr="00000000" w14:paraId="000002A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exerciţiul, observarea dirijată, problematizarea;</w:t>
            </w:r>
          </w:p>
          <w:p w:rsidR="00000000" w:rsidDel="00000000" w:rsidP="00000000" w:rsidRDefault="00000000" w:rsidRPr="00000000" w14:paraId="000002B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pe grupe. </w:t>
            </w:r>
          </w:p>
          <w:p w:rsidR="00000000" w:rsidDel="00000000" w:rsidP="00000000" w:rsidRDefault="00000000" w:rsidRPr="00000000" w14:paraId="000002B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filme relevante pentru temă</w:t>
            </w:r>
          </w:p>
          <w:p w:rsidR="00000000" w:rsidDel="00000000" w:rsidP="00000000" w:rsidRDefault="00000000" w:rsidRPr="00000000" w14:paraId="000002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ore</w:t>
            </w:r>
          </w:p>
        </w:tc>
        <w:tc>
          <w:tcPr>
            <w:vMerge w:val="restart"/>
          </w:tcPr>
          <w:p w:rsidR="00000000" w:rsidDel="00000000" w:rsidP="00000000" w:rsidRDefault="00000000" w:rsidRPr="00000000" w14:paraId="000002B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observarea sistematică</w:t>
            </w:r>
          </w:p>
          <w:p w:rsidR="00000000" w:rsidDel="00000000" w:rsidP="00000000" w:rsidRDefault="00000000" w:rsidRPr="00000000" w14:paraId="000002B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-aprecieri individuale</w:t>
            </w:r>
          </w:p>
          <w:p w:rsidR="00000000" w:rsidDel="00000000" w:rsidP="00000000" w:rsidRDefault="00000000" w:rsidRPr="00000000" w14:paraId="000002B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-verificare orală</w:t>
            </w:r>
          </w:p>
          <w:p w:rsidR="00000000" w:rsidDel="00000000" w:rsidP="00000000" w:rsidRDefault="00000000" w:rsidRPr="00000000" w14:paraId="000002B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-portofoliu individual</w:t>
            </w:r>
          </w:p>
          <w:p w:rsidR="00000000" w:rsidDel="00000000" w:rsidP="00000000" w:rsidRDefault="00000000" w:rsidRPr="00000000" w14:paraId="000002B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vMerge w:val="continue"/>
          </w:tcPr>
          <w:p w:rsidR="00000000" w:rsidDel="00000000" w:rsidP="00000000" w:rsidRDefault="00000000" w:rsidRPr="00000000" w14:paraId="000002B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BC">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2.1.Evidențierea implicațiilor moral-religioase pe care modelele urmate le pot avea în viața personală şi socială</w:t>
            </w:r>
          </w:p>
          <w:p w:rsidR="00000000" w:rsidDel="00000000" w:rsidP="00000000" w:rsidRDefault="00000000" w:rsidRPr="00000000" w14:paraId="000002B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-analizarea mesajului moral-religios din pildele Domnului Iisus Hristos, cu relevanță pentru înțelegerea iubirii lui Dumnezeu față de om şi față de lume (Pilda semănătorului, Pilda fiului risipitor, Pilda samarineanului milostiv);</w:t>
            </w:r>
          </w:p>
          <w:p w:rsidR="00000000" w:rsidDel="00000000" w:rsidP="00000000" w:rsidRDefault="00000000" w:rsidRPr="00000000" w14:paraId="000002C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identificarea unor modele relevante din perspectivă creştină în cultura națională sau internatională.</w:t>
            </w:r>
          </w:p>
        </w:tc>
        <w:tc>
          <w:tcPr>
            <w:vMerge w:val="continue"/>
          </w:tcPr>
          <w:p w:rsidR="00000000" w:rsidDel="00000000" w:rsidP="00000000" w:rsidRDefault="00000000" w:rsidRPr="00000000" w14:paraId="000002C1">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C2">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72" w:hRule="atLeast"/>
          <w:tblHeader w:val="0"/>
        </w:trPr>
        <w:tc>
          <w:tcPr>
            <w:vMerge w:val="restart"/>
          </w:tcPr>
          <w:p w:rsidR="00000000" w:rsidDel="00000000" w:rsidP="00000000" w:rsidRDefault="00000000" w:rsidRPr="00000000" w14:paraId="000002C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Merge w:val="restart"/>
          </w:tcPr>
          <w:p w:rsidR="00000000" w:rsidDel="00000000" w:rsidP="00000000" w:rsidRDefault="00000000" w:rsidRPr="00000000" w14:paraId="000002C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hyperlink r:id="rId19">
              <w:r w:rsidDel="00000000" w:rsidR="00000000" w:rsidRPr="00000000">
                <w:rPr>
                  <w:rFonts w:ascii="Times New Roman" w:cs="Times New Roman" w:eastAsia="Times New Roman" w:hAnsi="Times New Roman"/>
                  <w:b w:val="1"/>
                  <w:sz w:val="24"/>
                  <w:szCs w:val="24"/>
                  <w:u w:val="single"/>
                  <w:rtl w:val="0"/>
                </w:rPr>
                <w:t xml:space="preserve">Optimismul și stăruința în viața omului</w:t>
              </w:r>
            </w:hyperlink>
            <w:r w:rsidDel="00000000" w:rsidR="00000000" w:rsidRPr="00000000">
              <w:rPr>
                <w:rtl w:val="0"/>
              </w:rPr>
            </w:r>
          </w:p>
          <w:p w:rsidR="00000000" w:rsidDel="00000000" w:rsidP="00000000" w:rsidRDefault="00000000" w:rsidRPr="00000000" w14:paraId="000002C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(optimismul în textele biblice – Dreptul Iov; optimism şi provocări în viața tinerilor; adolescența şi devenirea spirituală; contexte şi scopuri ale stăruinței; perseverență şi continuitate în învățare)</w:t>
            </w:r>
          </w:p>
        </w:tc>
        <w:tc>
          <w:tcPr/>
          <w:p w:rsidR="00000000" w:rsidDel="00000000" w:rsidP="00000000" w:rsidRDefault="00000000" w:rsidRPr="00000000" w14:paraId="000002C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Evidențierea implicațiilor moral-religioase pe care modelele urmate le pot avea în viața personală şi socială</w:t>
            </w:r>
          </w:p>
        </w:tc>
        <w:tc>
          <w:tcPr/>
          <w:p w:rsidR="00000000" w:rsidDel="00000000" w:rsidP="00000000" w:rsidRDefault="00000000" w:rsidRPr="00000000" w14:paraId="000002C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lecturarea biografiei unor personalități religioase din perspectiva valorilor pe care le reprezintă (de exemplu, optimismul, asumarea alegerilor, efortul pentru propria devenire, perseverența în împlinirea personală)</w:t>
            </w:r>
          </w:p>
        </w:tc>
        <w:tc>
          <w:tcPr>
            <w:vMerge w:val="restart"/>
          </w:tcPr>
          <w:p w:rsidR="00000000" w:rsidDel="00000000" w:rsidP="00000000" w:rsidRDefault="00000000" w:rsidRPr="00000000" w14:paraId="000002C8">
            <w:pPr>
              <w:spacing w:after="0" w:line="360" w:lineRule="auto"/>
              <w:rPr>
                <w:rFonts w:ascii="Times New Roman" w:cs="Times New Roman" w:eastAsia="Times New Roman" w:hAnsi="Times New Roman"/>
                <w:sz w:val="24"/>
                <w:szCs w:val="24"/>
              </w:rPr>
            </w:pPr>
            <w:r w:rsidDel="00000000" w:rsidR="00000000" w:rsidRPr="00000000">
              <w:rPr>
                <w:rtl w:val="0"/>
              </w:rPr>
              <w:t xml:space="preserve">-</w:t>
            </w:r>
            <w:hyperlink r:id="rId20">
              <w:r w:rsidDel="00000000" w:rsidR="00000000" w:rsidRPr="00000000">
                <w:rPr>
                  <w:rFonts w:ascii="Times New Roman" w:cs="Times New Roman" w:eastAsia="Times New Roman" w:hAnsi="Times New Roman"/>
                  <w:sz w:val="24"/>
                  <w:szCs w:val="24"/>
                  <w:rtl w:val="0"/>
                </w:rPr>
                <w:t xml:space="preserve">manual de religie</w:t>
              </w:r>
            </w:hyperlink>
            <w:r w:rsidDel="00000000" w:rsidR="00000000" w:rsidRPr="00000000">
              <w:rPr>
                <w:rtl w:val="0"/>
              </w:rPr>
            </w:r>
          </w:p>
          <w:p w:rsidR="00000000" w:rsidDel="00000000" w:rsidP="00000000" w:rsidRDefault="00000000" w:rsidRPr="00000000" w14:paraId="000002C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-Biblia</w:t>
            </w:r>
          </w:p>
          <w:p w:rsidR="00000000" w:rsidDel="00000000" w:rsidP="00000000" w:rsidRDefault="00000000" w:rsidRPr="00000000" w14:paraId="000002C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filme, youtube</w:t>
            </w:r>
          </w:p>
          <w:p w:rsidR="00000000" w:rsidDel="00000000" w:rsidP="00000000" w:rsidRDefault="00000000" w:rsidRPr="00000000" w14:paraId="000002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internet</w:t>
            </w:r>
          </w:p>
          <w:p w:rsidR="00000000" w:rsidDel="00000000" w:rsidP="00000000" w:rsidRDefault="00000000" w:rsidRPr="00000000" w14:paraId="000002C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 explicaţia</w:t>
            </w:r>
          </w:p>
          <w:p w:rsidR="00000000" w:rsidDel="00000000" w:rsidP="00000000" w:rsidRDefault="00000000" w:rsidRPr="00000000" w14:paraId="000002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-studiu de caz</w:t>
            </w:r>
          </w:p>
          <w:p w:rsidR="00000000" w:rsidDel="00000000" w:rsidP="00000000" w:rsidRDefault="00000000" w:rsidRPr="00000000" w14:paraId="000002C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-exerciţiul, problematizarea</w:t>
            </w:r>
          </w:p>
          <w:p w:rsidR="00000000" w:rsidDel="00000000" w:rsidP="00000000" w:rsidRDefault="00000000" w:rsidRPr="00000000" w14:paraId="000002C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pe grupe. </w:t>
            </w:r>
          </w:p>
          <w:p w:rsidR="00000000" w:rsidDel="00000000" w:rsidP="00000000" w:rsidRDefault="00000000" w:rsidRPr="00000000" w14:paraId="000002D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oră</w:t>
            </w:r>
          </w:p>
        </w:tc>
        <w:tc>
          <w:tcPr>
            <w:vMerge w:val="restart"/>
          </w:tcPr>
          <w:p w:rsidR="00000000" w:rsidDel="00000000" w:rsidP="00000000" w:rsidRDefault="00000000" w:rsidRPr="00000000" w14:paraId="000002D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observarea sistematică</w:t>
            </w:r>
          </w:p>
          <w:p w:rsidR="00000000" w:rsidDel="00000000" w:rsidP="00000000" w:rsidRDefault="00000000" w:rsidRPr="00000000" w14:paraId="000002D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-aprecieri individuale</w:t>
            </w:r>
          </w:p>
          <w:p w:rsidR="00000000" w:rsidDel="00000000" w:rsidP="00000000" w:rsidRDefault="00000000" w:rsidRPr="00000000" w14:paraId="000002D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-verificare orală</w:t>
            </w:r>
          </w:p>
          <w:p w:rsidR="00000000" w:rsidDel="00000000" w:rsidP="00000000" w:rsidRDefault="00000000" w:rsidRPr="00000000" w14:paraId="000002D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-portofoliu individual</w:t>
            </w:r>
          </w:p>
          <w:p w:rsidR="00000000" w:rsidDel="00000000" w:rsidP="00000000" w:rsidRDefault="00000000" w:rsidRPr="00000000" w14:paraId="000002D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106" w:hRule="atLeast"/>
          <w:tblHeader w:val="0"/>
        </w:trPr>
        <w:tc>
          <w:tcPr>
            <w:vMerge w:val="continue"/>
          </w:tcPr>
          <w:p w:rsidR="00000000" w:rsidDel="00000000" w:rsidP="00000000" w:rsidRDefault="00000000" w:rsidRPr="00000000" w14:paraId="000002DA">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2.2.Asumarea de</w:t>
            </w:r>
          </w:p>
          <w:p w:rsidR="00000000" w:rsidDel="00000000" w:rsidP="00000000" w:rsidRDefault="00000000" w:rsidRPr="00000000" w14:paraId="000002D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responsabilități specifice în contexte şcolare şi extraşcolare de colaborare cu ceilalți, respectând diversitatea grupului, inclusiv cea religioasă</w:t>
            </w:r>
          </w:p>
          <w:p w:rsidR="00000000" w:rsidDel="00000000" w:rsidP="00000000" w:rsidRDefault="00000000" w:rsidRPr="00000000" w14:paraId="000002DE">
            <w:pPr>
              <w:spacing w:after="0"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exerciții de autoevaluare a limbajului, a gesturilor, a comportamentului față de colegi, profesori, părinți în diferite contexte de relaționare;</w:t>
            </w:r>
          </w:p>
          <w:p w:rsidR="00000000" w:rsidDel="00000000" w:rsidP="00000000" w:rsidRDefault="00000000" w:rsidRPr="00000000" w14:paraId="000002E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organizarea unor activități de premiere între colegi, care să evidențieze implicarea personală în aplicarea/practicarea unor valori moral-religioase</w:t>
            </w:r>
          </w:p>
          <w:p w:rsidR="00000000" w:rsidDel="00000000" w:rsidP="00000000" w:rsidRDefault="00000000" w:rsidRPr="00000000" w14:paraId="000002E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(iubire, ajutorare, milostenie, prietenie);</w:t>
            </w:r>
          </w:p>
          <w:p w:rsidR="00000000" w:rsidDel="00000000" w:rsidP="00000000" w:rsidRDefault="00000000" w:rsidRPr="00000000" w14:paraId="000002E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analizarea unor cazuri de comportamente în acord/dezacord cu porunca iubirii aproapelui, care să evidențieze importanța respectului pentru diversitatea religioasă.</w:t>
            </w:r>
          </w:p>
        </w:tc>
        <w:tc>
          <w:tcPr>
            <w:vMerge w:val="continue"/>
          </w:tcPr>
          <w:p w:rsidR="00000000" w:rsidDel="00000000" w:rsidP="00000000" w:rsidRDefault="00000000" w:rsidRPr="00000000" w14:paraId="000002E3">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E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88" w:hRule="atLeast"/>
          <w:tblHeader w:val="0"/>
        </w:trPr>
        <w:tc>
          <w:tcPr>
            <w:vMerge w:val="continue"/>
          </w:tcPr>
          <w:p w:rsidR="00000000" w:rsidDel="00000000" w:rsidP="00000000" w:rsidRDefault="00000000" w:rsidRPr="00000000" w14:paraId="000002E5">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E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Analizarea calităților personale care susțin etapele propriei deveniri, în relație cu valorile moral-religioase</w:t>
            </w:r>
          </w:p>
        </w:tc>
        <w:tc>
          <w:tcPr/>
          <w:p w:rsidR="00000000" w:rsidDel="00000000" w:rsidP="00000000" w:rsidRDefault="00000000" w:rsidRPr="00000000" w14:paraId="000002E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participarea la discuții pe diferite teme: relația valori – scopuri – priorități – reuşită, identificarea ipostazelor şi a calităților personale care conferă valoare unui om</w:t>
            </w:r>
          </w:p>
        </w:tc>
        <w:tc>
          <w:tcPr>
            <w:vMerge w:val="continue"/>
          </w:tcPr>
          <w:p w:rsidR="00000000" w:rsidDel="00000000" w:rsidP="00000000" w:rsidRDefault="00000000" w:rsidRPr="00000000" w14:paraId="000002E9">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EA">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21" w:hRule="atLeast"/>
          <w:tblHeader w:val="0"/>
        </w:trPr>
        <w:tc>
          <w:tcPr>
            <w:vMerge w:val="restart"/>
          </w:tcPr>
          <w:p w:rsidR="00000000" w:rsidDel="00000000" w:rsidP="00000000" w:rsidRDefault="00000000" w:rsidRPr="00000000" w14:paraId="000002E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Merge w:val="restart"/>
          </w:tcPr>
          <w:p w:rsidR="00000000" w:rsidDel="00000000" w:rsidP="00000000" w:rsidRDefault="00000000" w:rsidRPr="00000000" w14:paraId="000002EC">
            <w:pPr>
              <w:spacing w:after="0" w:line="360" w:lineRule="auto"/>
              <w:rPr>
                <w:rFonts w:ascii="Times New Roman" w:cs="Times New Roman" w:eastAsia="Times New Roman" w:hAnsi="Times New Roman"/>
                <w:sz w:val="24"/>
                <w:szCs w:val="24"/>
                <w:u w:val="single"/>
              </w:rPr>
            </w:pPr>
            <w:hyperlink r:id="rId21">
              <w:r w:rsidDel="00000000" w:rsidR="00000000" w:rsidRPr="00000000">
                <w:rPr>
                  <w:rFonts w:ascii="Times New Roman" w:cs="Times New Roman" w:eastAsia="Times New Roman" w:hAnsi="Times New Roman"/>
                  <w:b w:val="1"/>
                  <w:sz w:val="24"/>
                  <w:szCs w:val="24"/>
                  <w:u w:val="single"/>
                  <w:rtl w:val="0"/>
                </w:rPr>
                <w:t xml:space="preserve">Provocări ale</w:t>
              </w:r>
            </w:hyperlink>
            <w:r w:rsidDel="00000000" w:rsidR="00000000" w:rsidRPr="00000000">
              <w:fldChar w:fldCharType="begin"/>
              <w:instrText xml:space="preserve"> HYPERLINK "https://manuale.edu.ro/manuale/Clasa%20a%20VIII-a/Religie%20Cultul%20Ortodox/Q09SSU5UIExPR0lTVElD/#p=61" </w:instrText>
              <w:fldChar w:fldCharType="separate"/>
            </w:r>
            <w:r w:rsidDel="00000000" w:rsidR="00000000" w:rsidRPr="00000000">
              <w:rPr>
                <w:rtl w:val="0"/>
              </w:rPr>
            </w:r>
          </w:p>
          <w:p w:rsidR="00000000" w:rsidDel="00000000" w:rsidP="00000000" w:rsidRDefault="00000000" w:rsidRPr="00000000" w14:paraId="000002ED">
            <w:pPr>
              <w:spacing w:after="0" w:line="360" w:lineRule="auto"/>
              <w:rPr>
                <w:rFonts w:ascii="Times New Roman" w:cs="Times New Roman" w:eastAsia="Times New Roman" w:hAnsi="Times New Roman"/>
                <w:sz w:val="24"/>
                <w:szCs w:val="24"/>
                <w:u w:val="single"/>
              </w:rPr>
            </w:pPr>
            <w:r w:rsidDel="00000000" w:rsidR="00000000" w:rsidRPr="00000000">
              <w:fldChar w:fldCharType="end"/>
            </w:r>
            <w:hyperlink r:id="rId22">
              <w:r w:rsidDel="00000000" w:rsidR="00000000" w:rsidRPr="00000000">
                <w:rPr>
                  <w:rFonts w:ascii="Times New Roman" w:cs="Times New Roman" w:eastAsia="Times New Roman" w:hAnsi="Times New Roman"/>
                  <w:b w:val="1"/>
                  <w:sz w:val="24"/>
                  <w:szCs w:val="24"/>
                  <w:u w:val="single"/>
                  <w:rtl w:val="0"/>
                </w:rPr>
                <w:t xml:space="preserve"> lumii contemporane  și</w:t>
              </w:r>
            </w:hyperlink>
            <w:r w:rsidDel="00000000" w:rsidR="00000000" w:rsidRPr="00000000">
              <w:fldChar w:fldCharType="begin"/>
              <w:instrText xml:space="preserve"> HYPERLINK "https://manuale.edu.ro/manuale/Clasa%20a%20VIII-a/Religie%20Cultul%20Ortodox/Q09SSU5UIExPR0lTVElD/#p=61" </w:instrText>
              <w:fldChar w:fldCharType="separate"/>
            </w:r>
            <w:r w:rsidDel="00000000" w:rsidR="00000000" w:rsidRPr="00000000">
              <w:rPr>
                <w:rtl w:val="0"/>
              </w:rPr>
            </w:r>
          </w:p>
          <w:p w:rsidR="00000000" w:rsidDel="00000000" w:rsidP="00000000" w:rsidRDefault="00000000" w:rsidRPr="00000000" w14:paraId="000002EE">
            <w:pPr>
              <w:spacing w:after="0" w:line="360" w:lineRule="auto"/>
              <w:rPr>
                <w:rFonts w:ascii="Times New Roman" w:cs="Times New Roman" w:eastAsia="Times New Roman" w:hAnsi="Times New Roman"/>
                <w:sz w:val="24"/>
                <w:szCs w:val="24"/>
              </w:rPr>
            </w:pPr>
            <w:r w:rsidDel="00000000" w:rsidR="00000000" w:rsidRPr="00000000">
              <w:fldChar w:fldCharType="end"/>
            </w:r>
            <w:hyperlink r:id="rId23">
              <w:r w:rsidDel="00000000" w:rsidR="00000000" w:rsidRPr="00000000">
                <w:rPr>
                  <w:rFonts w:ascii="Times New Roman" w:cs="Times New Roman" w:eastAsia="Times New Roman" w:hAnsi="Times New Roman"/>
                  <w:b w:val="1"/>
                  <w:sz w:val="24"/>
                  <w:szCs w:val="24"/>
                  <w:u w:val="single"/>
                  <w:rtl w:val="0"/>
                </w:rPr>
                <w:t xml:space="preserve"> atitudinea creștinilor</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(provocări şi probleme ale societății actuale; implicarea creştinilor în prevenirea şi rezolvarea conflictelor; aspecte specifice în adolescență – relații, comportamente, atitudini; Pilda samarineanului milostiv)</w:t>
            </w:r>
          </w:p>
          <w:p w:rsidR="00000000" w:rsidDel="00000000" w:rsidP="00000000" w:rsidRDefault="00000000" w:rsidRPr="00000000" w14:paraId="000002E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Evidențierea implicațiilor moral-religioase pe care modelele urmate le pot avea în viața personală şi socială</w:t>
            </w:r>
          </w:p>
        </w:tc>
        <w:tc>
          <w:tcPr/>
          <w:p w:rsidR="00000000" w:rsidDel="00000000" w:rsidP="00000000" w:rsidRDefault="00000000" w:rsidRPr="00000000" w14:paraId="000002F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-analizarea mesajului moral-religios din pildele Domnului Iisus Hristos, cu relevanță pentru înțelegerea iubirii lui Dumnezeu față de om şi față de lume (Pilda samarineanului milostiv)</w:t>
            </w:r>
          </w:p>
        </w:tc>
        <w:tc>
          <w:tcPr>
            <w:vMerge w:val="restart"/>
          </w:tcPr>
          <w:p w:rsidR="00000000" w:rsidDel="00000000" w:rsidP="00000000" w:rsidRDefault="00000000" w:rsidRPr="00000000" w14:paraId="000002F2">
            <w:pPr>
              <w:spacing w:after="0" w:line="360" w:lineRule="auto"/>
              <w:rPr>
                <w:rFonts w:ascii="Times New Roman" w:cs="Times New Roman" w:eastAsia="Times New Roman" w:hAnsi="Times New Roman"/>
                <w:sz w:val="24"/>
                <w:szCs w:val="24"/>
              </w:rPr>
            </w:pPr>
            <w:r w:rsidDel="00000000" w:rsidR="00000000" w:rsidRPr="00000000">
              <w:rPr>
                <w:rtl w:val="0"/>
              </w:rPr>
              <w:t xml:space="preserve">-</w:t>
            </w:r>
            <w:hyperlink r:id="rId24">
              <w:r w:rsidDel="00000000" w:rsidR="00000000" w:rsidRPr="00000000">
                <w:rPr>
                  <w:rFonts w:ascii="Times New Roman" w:cs="Times New Roman" w:eastAsia="Times New Roman" w:hAnsi="Times New Roman"/>
                  <w:sz w:val="24"/>
                  <w:szCs w:val="24"/>
                  <w:rtl w:val="0"/>
                </w:rPr>
                <w:t xml:space="preserve">manual de religie</w:t>
              </w:r>
            </w:hyperlink>
            <w:r w:rsidDel="00000000" w:rsidR="00000000" w:rsidRPr="00000000">
              <w:rPr>
                <w:rtl w:val="0"/>
              </w:rPr>
            </w:r>
          </w:p>
          <w:p w:rsidR="00000000" w:rsidDel="00000000" w:rsidP="00000000" w:rsidRDefault="00000000" w:rsidRPr="00000000" w14:paraId="000002F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-Biblia</w:t>
            </w:r>
          </w:p>
          <w:p w:rsidR="00000000" w:rsidDel="00000000" w:rsidP="00000000" w:rsidRDefault="00000000" w:rsidRPr="00000000" w14:paraId="000002F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-platforma CRED, Learningapps, red-religie</w:t>
            </w:r>
          </w:p>
          <w:p w:rsidR="00000000" w:rsidDel="00000000" w:rsidP="00000000" w:rsidRDefault="00000000" w:rsidRPr="00000000" w14:paraId="000002F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filme youtube/ internet</w:t>
            </w:r>
          </w:p>
          <w:p w:rsidR="00000000" w:rsidDel="00000000" w:rsidP="00000000" w:rsidRDefault="00000000" w:rsidRPr="00000000" w14:paraId="000002F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 explicaţia, studiu de caz, exerciţiul,</w:t>
            </w:r>
          </w:p>
          <w:p w:rsidR="00000000" w:rsidDel="00000000" w:rsidP="00000000" w:rsidRDefault="00000000" w:rsidRPr="00000000" w14:paraId="000002F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problematizarea</w:t>
            </w:r>
          </w:p>
          <w:p w:rsidR="00000000" w:rsidDel="00000000" w:rsidP="00000000" w:rsidRDefault="00000000" w:rsidRPr="00000000" w14:paraId="000002F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Forme de desfășurare a activității: frontală, individuală, în perechi, pe grupe.</w:t>
            </w:r>
          </w:p>
          <w:p w:rsidR="00000000" w:rsidDel="00000000" w:rsidP="00000000" w:rsidRDefault="00000000" w:rsidRPr="00000000" w14:paraId="000002F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orî</w:t>
            </w:r>
          </w:p>
        </w:tc>
        <w:tc>
          <w:tcPr>
            <w:vMerge w:val="restart"/>
          </w:tcPr>
          <w:p w:rsidR="00000000" w:rsidDel="00000000" w:rsidP="00000000" w:rsidRDefault="00000000" w:rsidRPr="00000000" w14:paraId="000002F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observarea sistematică</w:t>
            </w:r>
          </w:p>
          <w:p w:rsidR="00000000" w:rsidDel="00000000" w:rsidP="00000000" w:rsidRDefault="00000000" w:rsidRPr="00000000" w14:paraId="000002F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-aprecieri individuale</w:t>
            </w:r>
          </w:p>
          <w:p w:rsidR="00000000" w:rsidDel="00000000" w:rsidP="00000000" w:rsidRDefault="00000000" w:rsidRPr="00000000" w14:paraId="000002F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-verificare orală</w:t>
            </w:r>
          </w:p>
          <w:p w:rsidR="00000000" w:rsidDel="00000000" w:rsidP="00000000" w:rsidRDefault="00000000" w:rsidRPr="00000000" w14:paraId="0000030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-portofoliu individual</w:t>
            </w:r>
          </w:p>
          <w:p w:rsidR="00000000" w:rsidDel="00000000" w:rsidP="00000000" w:rsidRDefault="00000000" w:rsidRPr="00000000" w14:paraId="0000030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98" w:hRule="atLeast"/>
          <w:tblHeader w:val="0"/>
        </w:trPr>
        <w:tc>
          <w:tcPr>
            <w:vMerge w:val="continue"/>
          </w:tcPr>
          <w:p w:rsidR="00000000" w:rsidDel="00000000" w:rsidP="00000000" w:rsidRDefault="00000000" w:rsidRPr="00000000" w14:paraId="0000030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05">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3.1.Susținerea rolului valorilor spirituale comune ale oamenilor, ca factor de promovare a comuniunii şi ca sursă de rezolvare a problemelor ce apar în viața cotidiană</w:t>
            </w:r>
          </w:p>
        </w:tc>
        <w:tc>
          <w:tcPr/>
          <w:p w:rsidR="00000000" w:rsidDel="00000000" w:rsidP="00000000" w:rsidRDefault="00000000" w:rsidRPr="00000000" w14:paraId="0000030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analizarea unor studii de caz promovate în mass-media, care ilustrează modalități de manifestare a iubirii față de oameni;</w:t>
            </w:r>
          </w:p>
          <w:p w:rsidR="00000000" w:rsidDel="00000000" w:rsidP="00000000" w:rsidRDefault="00000000" w:rsidRPr="00000000" w14:paraId="0000030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participarea la întâlniri cu persoane mai în vârstă (părinți, bunici, membri ai comunității), pentru împărtăşirea de informații referitoare la valorile vieții lor (ce valori comune au cu copiii/tinerii din actuala generație);</w:t>
            </w:r>
          </w:p>
          <w:p w:rsidR="00000000" w:rsidDel="00000000" w:rsidP="00000000" w:rsidRDefault="00000000" w:rsidRPr="00000000" w14:paraId="0000030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unor pliante/postere/eseuri pe tema implicării copiilor şi tinerilor în ameliorarea problemelor specifice lumii contemporane.</w:t>
            </w:r>
          </w:p>
        </w:tc>
        <w:tc>
          <w:tcPr>
            <w:vMerge w:val="continue"/>
          </w:tcPr>
          <w:p w:rsidR="00000000" w:rsidDel="00000000" w:rsidP="00000000" w:rsidRDefault="00000000" w:rsidRPr="00000000" w14:paraId="0000030A">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0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0C">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0D">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0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3.3.Implicarea în activități şi proiecte individuale şi de grup, centrate pe nevoi şi aspecte de viață spirituală a comunității</w:t>
            </w:r>
          </w:p>
          <w:p w:rsidR="00000000" w:rsidDel="00000000" w:rsidP="00000000" w:rsidRDefault="00000000" w:rsidRPr="00000000" w14:paraId="0000030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1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1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unor acțiuni de voluntariat la nivelul comunităţii, în care se pot implica elevii pe parcursul unui an şcolar;</w:t>
            </w:r>
          </w:p>
          <w:p w:rsidR="00000000" w:rsidDel="00000000" w:rsidP="00000000" w:rsidRDefault="00000000" w:rsidRPr="00000000" w14:paraId="0000031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proiectarea şi organizarea de activități variate (expoziții cu lucrări ale elevilor, excursii, acțiuni de binefacere), împreună cu copii de alte etnii, credințe sau naționalități diferite de la nivelul comunității.</w:t>
            </w:r>
          </w:p>
        </w:tc>
        <w:tc>
          <w:tcPr>
            <w:vMerge w:val="continue"/>
          </w:tcPr>
          <w:p w:rsidR="00000000" w:rsidDel="00000000" w:rsidP="00000000" w:rsidRDefault="00000000" w:rsidRPr="00000000" w14:paraId="00000313">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1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Merge w:val="restart"/>
          </w:tcPr>
          <w:p w:rsidR="00000000" w:rsidDel="00000000" w:rsidP="00000000" w:rsidRDefault="00000000" w:rsidRPr="00000000" w14:paraId="0000031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18">
            <w:pPr>
              <w:spacing w:after="0" w:line="360" w:lineRule="auto"/>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c00000"/>
                <w:sz w:val="24"/>
                <w:szCs w:val="24"/>
                <w:rtl w:val="0"/>
              </w:rPr>
              <w:t xml:space="preserve">Recapitulare și evaluare</w:t>
            </w:r>
            <w:r w:rsidDel="00000000" w:rsidR="00000000" w:rsidRPr="00000000">
              <w:rPr>
                <w:rtl w:val="0"/>
              </w:rPr>
            </w:r>
          </w:p>
          <w:p w:rsidR="00000000" w:rsidDel="00000000" w:rsidP="00000000" w:rsidRDefault="00000000" w:rsidRPr="00000000" w14:paraId="000003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1A">
            <w:pPr>
              <w:spacing w:after="0" w:line="360" w:lineRule="auto"/>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c>
          <w:tcPr/>
          <w:p w:rsidR="00000000" w:rsidDel="00000000" w:rsidP="00000000" w:rsidRDefault="00000000" w:rsidRPr="00000000" w14:paraId="0000031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 Analizarea calităților personale care susțin etapele propriei deveniri, în relație cu valorile moral-religioas</w:t>
            </w:r>
          </w:p>
        </w:tc>
        <w:tc>
          <w:tcPr/>
          <w:p w:rsidR="00000000" w:rsidDel="00000000" w:rsidP="00000000" w:rsidRDefault="00000000" w:rsidRPr="00000000" w14:paraId="000003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la discuții pe diferite teme: relația valori – scopuri – priorități – reuşită, identificarea ipostazelor şi a calităților personale care conferă valoare unui om;</w:t>
            </w:r>
          </w:p>
          <w:p w:rsidR="00000000" w:rsidDel="00000000" w:rsidP="00000000" w:rsidRDefault="00000000" w:rsidRPr="00000000" w14:paraId="0000031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-exerciții de identificare a unor asemănări şi deosebiri în ceea ce priveşte valorile proprii şi cele ale persoanelor din jur (de exemplu, colegi, prieteni, părinți, profesori), legate de aspecte precum libertatea, responsabilitatea, speranța, munca.</w:t>
            </w:r>
          </w:p>
        </w:tc>
        <w:tc>
          <w:tcPr>
            <w:vMerge w:val="restart"/>
          </w:tcPr>
          <w:p w:rsidR="00000000" w:rsidDel="00000000" w:rsidP="00000000" w:rsidRDefault="00000000" w:rsidRPr="00000000" w14:paraId="0000031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25">
              <w:r w:rsidDel="00000000" w:rsidR="00000000" w:rsidRPr="00000000">
                <w:rPr>
                  <w:rFonts w:ascii="Times New Roman" w:cs="Times New Roman" w:eastAsia="Times New Roman" w:hAnsi="Times New Roman"/>
                  <w:sz w:val="24"/>
                  <w:szCs w:val="24"/>
                  <w:rtl w:val="0"/>
                </w:rPr>
                <w:t xml:space="preserve">manual de religie</w:t>
              </w:r>
            </w:hyperlink>
            <w:r w:rsidDel="00000000" w:rsidR="00000000" w:rsidRPr="00000000">
              <w:rPr>
                <w:rtl w:val="0"/>
              </w:rPr>
            </w:r>
          </w:p>
          <w:p w:rsidR="00000000" w:rsidDel="00000000" w:rsidP="00000000" w:rsidRDefault="00000000" w:rsidRPr="00000000" w14:paraId="0000031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-Biblia</w:t>
            </w:r>
          </w:p>
          <w:p w:rsidR="00000000" w:rsidDel="00000000" w:rsidP="00000000" w:rsidRDefault="00000000" w:rsidRPr="00000000" w14:paraId="0000032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filme relevante pentru temă- youtube</w:t>
            </w:r>
          </w:p>
          <w:p w:rsidR="00000000" w:rsidDel="00000000" w:rsidP="00000000" w:rsidRDefault="00000000" w:rsidRPr="00000000" w14:paraId="0000032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-resurse internet</w:t>
            </w:r>
          </w:p>
          <w:p w:rsidR="00000000" w:rsidDel="00000000" w:rsidP="00000000" w:rsidRDefault="00000000" w:rsidRPr="00000000" w14:paraId="0000032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 explicaţia, studiu de caz, exerciţiul,</w:t>
            </w:r>
          </w:p>
          <w:p w:rsidR="00000000" w:rsidDel="00000000" w:rsidP="00000000" w:rsidRDefault="00000000" w:rsidRPr="00000000" w14:paraId="000003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problematizarea</w:t>
            </w:r>
          </w:p>
          <w:p w:rsidR="00000000" w:rsidDel="00000000" w:rsidP="00000000" w:rsidRDefault="00000000" w:rsidRPr="00000000" w14:paraId="0000032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-fișa de lucru</w:t>
            </w:r>
          </w:p>
          <w:p w:rsidR="00000000" w:rsidDel="00000000" w:rsidP="00000000" w:rsidRDefault="00000000" w:rsidRPr="00000000" w14:paraId="0000032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-explicaţia</w:t>
            </w:r>
          </w:p>
          <w:p w:rsidR="00000000" w:rsidDel="00000000" w:rsidP="00000000" w:rsidRDefault="00000000" w:rsidRPr="00000000" w14:paraId="000003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-exerciţiul</w:t>
            </w:r>
          </w:p>
          <w:p w:rsidR="00000000" w:rsidDel="00000000" w:rsidP="00000000" w:rsidRDefault="00000000" w:rsidRPr="00000000" w14:paraId="000003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ore</w:t>
            </w:r>
          </w:p>
        </w:tc>
        <w:tc>
          <w:tcPr>
            <w:vMerge w:val="restart"/>
          </w:tcPr>
          <w:p w:rsidR="00000000" w:rsidDel="00000000" w:rsidP="00000000" w:rsidRDefault="00000000" w:rsidRPr="00000000" w14:paraId="000003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observarea sistematică</w:t>
            </w:r>
          </w:p>
          <w:p w:rsidR="00000000" w:rsidDel="00000000" w:rsidP="00000000" w:rsidRDefault="00000000" w:rsidRPr="00000000" w14:paraId="000003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-aprecieri individuale</w:t>
            </w:r>
          </w:p>
          <w:p w:rsidR="00000000" w:rsidDel="00000000" w:rsidP="00000000" w:rsidRDefault="00000000" w:rsidRPr="00000000" w14:paraId="0000032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-verificare orală</w:t>
            </w:r>
          </w:p>
          <w:p w:rsidR="00000000" w:rsidDel="00000000" w:rsidP="00000000" w:rsidRDefault="00000000" w:rsidRPr="00000000" w14:paraId="0000032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-portofoliu individual</w:t>
            </w:r>
          </w:p>
          <w:p w:rsidR="00000000" w:rsidDel="00000000" w:rsidP="00000000" w:rsidRDefault="00000000" w:rsidRPr="00000000" w14:paraId="0000032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2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332">
            <w:pPr>
              <w:spacing w:after="0" w:line="360" w:lineRule="auto"/>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333">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3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2.1.Evidențierea implicațiilor moral-religioase pe care modelele urmate le pot avea în viața personală şi socială</w:t>
            </w:r>
          </w:p>
          <w:p w:rsidR="00000000" w:rsidDel="00000000" w:rsidP="00000000" w:rsidRDefault="00000000" w:rsidRPr="00000000" w14:paraId="0000033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exerciții de reflecție pe tema rolului modelelor din viața proprie, organizate în forme variate (de exemplu, scurte eseuri, postere care să ofere răspunsuri la întrebări reflexive de tipul „Ce admir la...”, „Persoana care m-a susținut...”, „Vreau să fiu ca...”, „Scopul meu în viață”)</w:t>
            </w:r>
          </w:p>
        </w:tc>
        <w:tc>
          <w:tcPr>
            <w:vMerge w:val="continue"/>
          </w:tcPr>
          <w:p w:rsidR="00000000" w:rsidDel="00000000" w:rsidP="00000000" w:rsidRDefault="00000000" w:rsidRPr="00000000" w14:paraId="00000337">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38">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A">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hd w:fill="ffffff" w:val="clear"/>
        <w:tabs>
          <w:tab w:val="left" w:leader="none" w:pos="3791"/>
          <w:tab w:val="center" w:leader="none" w:pos="648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hd w:fill="ffffff" w:val="clea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b w:val="1"/>
          <w:color w:val="373a3c"/>
          <w:sz w:val="24"/>
          <w:szCs w:val="24"/>
          <w:rtl w:val="0"/>
        </w:rPr>
        <w:t xml:space="preserve">UNITATEA DE ÎNVĂȚARE: VIAȚA COMUNITĂȚII ȘI SĂRBĂTORILE CREȘTINE</w:t>
      </w:r>
      <w:r w:rsidDel="00000000" w:rsidR="00000000" w:rsidRPr="00000000">
        <w:rPr>
          <w:rtl w:val="0"/>
        </w:rPr>
      </w:r>
    </w:p>
    <w:p w:rsidR="00000000" w:rsidDel="00000000" w:rsidP="00000000" w:rsidRDefault="00000000" w:rsidRPr="00000000" w14:paraId="0000034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373a3c"/>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Nr. de ore alocate:</w:t>
      </w:r>
      <w:r w:rsidDel="00000000" w:rsidR="00000000" w:rsidRPr="00000000">
        <w:rPr>
          <w:rtl w:val="0"/>
        </w:rPr>
      </w:r>
    </w:p>
    <w:tbl>
      <w:tblPr>
        <w:tblStyle w:val="Table6"/>
        <w:tblW w:w="14871.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400"/>
      </w:tblPr>
      <w:tblGrid>
        <w:gridCol w:w="717"/>
        <w:gridCol w:w="2836"/>
        <w:gridCol w:w="2835"/>
        <w:gridCol w:w="3969"/>
        <w:gridCol w:w="2694"/>
        <w:gridCol w:w="1820"/>
        <w:tblGridChange w:id="0">
          <w:tblGrid>
            <w:gridCol w:w="717"/>
            <w:gridCol w:w="2836"/>
            <w:gridCol w:w="2835"/>
            <w:gridCol w:w="3969"/>
            <w:gridCol w:w="2694"/>
            <w:gridCol w:w="1820"/>
          </w:tblGrid>
        </w:tblGridChange>
      </w:tblGrid>
      <w:tr>
        <w:trPr>
          <w:cantSplit w:val="0"/>
          <w:tblHeader w:val="0"/>
        </w:trPr>
        <w:tc>
          <w:tcPr>
            <w:shd w:fill="99ff99" w:val="clear"/>
          </w:tcPr>
          <w:p w:rsidR="00000000" w:rsidDel="00000000" w:rsidP="00000000" w:rsidRDefault="00000000" w:rsidRPr="00000000" w14:paraId="0000034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crt.</w:t>
            </w:r>
          </w:p>
        </w:tc>
        <w:tc>
          <w:tcPr>
            <w:shd w:fill="99ff99" w:val="clear"/>
          </w:tcPr>
          <w:p w:rsidR="00000000" w:rsidDel="00000000" w:rsidP="00000000" w:rsidRDefault="00000000" w:rsidRPr="00000000" w14:paraId="0000034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CONȚINUTURI ALE ÎNVĂȚĂRII</w:t>
            </w:r>
            <w:r w:rsidDel="00000000" w:rsidR="00000000" w:rsidRPr="00000000">
              <w:rPr>
                <w:rtl w:val="0"/>
              </w:rPr>
            </w:r>
          </w:p>
        </w:tc>
        <w:tc>
          <w:tcPr>
            <w:shd w:fill="99ff99" w:val="clear"/>
          </w:tcPr>
          <w:p w:rsidR="00000000" w:rsidDel="00000000" w:rsidP="00000000" w:rsidRDefault="00000000" w:rsidRPr="00000000" w14:paraId="0000034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COMPETENȚE SPECIFICE</w:t>
            </w:r>
            <w:r w:rsidDel="00000000" w:rsidR="00000000" w:rsidRPr="00000000">
              <w:rPr>
                <w:rtl w:val="0"/>
              </w:rPr>
            </w:r>
          </w:p>
        </w:tc>
        <w:tc>
          <w:tcPr>
            <w:shd w:fill="99ff99" w:val="clear"/>
          </w:tcPr>
          <w:p w:rsidR="00000000" w:rsidDel="00000000" w:rsidP="00000000" w:rsidRDefault="00000000" w:rsidRPr="00000000" w14:paraId="0000034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ACTIVITĂȚI DE ÎNVĂȚARE</w:t>
            </w:r>
            <w:r w:rsidDel="00000000" w:rsidR="00000000" w:rsidRPr="00000000">
              <w:rPr>
                <w:rtl w:val="0"/>
              </w:rPr>
            </w:r>
          </w:p>
        </w:tc>
        <w:tc>
          <w:tcPr>
            <w:shd w:fill="99ff99" w:val="clear"/>
          </w:tcPr>
          <w:p w:rsidR="00000000" w:rsidDel="00000000" w:rsidP="00000000" w:rsidRDefault="00000000" w:rsidRPr="00000000" w14:paraId="00000348">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RESURSE </w:t>
            </w:r>
            <w:r w:rsidDel="00000000" w:rsidR="00000000" w:rsidRPr="00000000">
              <w:rPr>
                <w:rtl w:val="0"/>
              </w:rPr>
            </w:r>
          </w:p>
        </w:tc>
        <w:tc>
          <w:tcPr>
            <w:shd w:fill="99ff99" w:val="clear"/>
          </w:tcPr>
          <w:p w:rsidR="00000000" w:rsidDel="00000000" w:rsidP="00000000" w:rsidRDefault="00000000" w:rsidRPr="00000000" w14:paraId="000003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EVALUARE</w:t>
            </w: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34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 </w:t>
            </w:r>
          </w:p>
        </w:tc>
        <w:tc>
          <w:tcPr>
            <w:vMerge w:val="restart"/>
            <w:shd w:fill="ffffff" w:val="clear"/>
          </w:tcPr>
          <w:p w:rsidR="00000000" w:rsidDel="00000000" w:rsidP="00000000" w:rsidRDefault="00000000" w:rsidRPr="00000000" w14:paraId="0000034B">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b w:val="1"/>
                <w:color w:val="373a3c"/>
                <w:sz w:val="24"/>
                <w:szCs w:val="24"/>
                <w:rtl w:val="0"/>
              </w:rPr>
              <w:t xml:space="preserve">NaȘterea Domnului</w:t>
            </w:r>
          </w:p>
          <w:p w:rsidR="00000000" w:rsidDel="00000000" w:rsidP="00000000" w:rsidRDefault="00000000" w:rsidRPr="00000000" w14:paraId="0000034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(exemple de trediții și obiceiuri creștine pe teme cu semnificație moral religioasă şi în relație cu sărbătorile creştine)</w:t>
            </w:r>
          </w:p>
          <w:p w:rsidR="00000000" w:rsidDel="00000000" w:rsidP="00000000" w:rsidRDefault="00000000" w:rsidRPr="00000000" w14:paraId="0000034D">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34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shd w:fill="ffffff" w:val="clear"/>
          </w:tcPr>
          <w:p w:rsidR="00000000" w:rsidDel="00000000" w:rsidP="00000000" w:rsidRDefault="00000000" w:rsidRPr="00000000" w14:paraId="0000034F">
            <w:pPr>
              <w:spacing w:after="0" w:line="360"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350">
            <w:pPr>
              <w:spacing w:after="0" w:line="360" w:lineRule="auto"/>
              <w:jc w:val="both"/>
              <w:rPr>
                <w:rFonts w:ascii="Times New Roman" w:cs="Times New Roman" w:eastAsia="Times New Roman" w:hAnsi="Times New Roman"/>
                <w:color w:val="373a3c"/>
                <w:sz w:val="24"/>
                <w:szCs w:val="24"/>
              </w:rPr>
            </w:pPr>
            <w:r w:rsidDel="00000000" w:rsidR="00000000" w:rsidRPr="00000000">
              <w:rPr>
                <w:rtl w:val="0"/>
              </w:rPr>
            </w:r>
          </w:p>
        </w:tc>
        <w:tc>
          <w:tcPr>
            <w:vMerge w:val="restart"/>
            <w:shd w:fill="ffffff" w:val="clear"/>
          </w:tcPr>
          <w:p w:rsidR="00000000" w:rsidDel="00000000" w:rsidP="00000000" w:rsidRDefault="00000000" w:rsidRPr="00000000" w14:paraId="0000035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-Biblia;</w:t>
            </w:r>
          </w:p>
          <w:p w:rsidR="00000000" w:rsidDel="00000000" w:rsidP="00000000" w:rsidRDefault="00000000" w:rsidRPr="00000000" w14:paraId="0000035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-icoana Nașterii Domnului</w:t>
            </w:r>
          </w:p>
          <w:p w:rsidR="00000000" w:rsidDel="00000000" w:rsidP="00000000" w:rsidRDefault="00000000" w:rsidRPr="00000000" w14:paraId="0000035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-ilustrații relevante;</w:t>
            </w:r>
          </w:p>
          <w:p w:rsidR="00000000" w:rsidDel="00000000" w:rsidP="00000000" w:rsidRDefault="00000000" w:rsidRPr="00000000" w14:paraId="0000035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-fișa de lucru;</w:t>
            </w:r>
          </w:p>
          <w:p w:rsidR="00000000" w:rsidDel="00000000" w:rsidP="00000000" w:rsidRDefault="00000000" w:rsidRPr="00000000" w14:paraId="0000035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grupe.  </w:t>
            </w:r>
            <w:r w:rsidDel="00000000" w:rsidR="00000000" w:rsidRPr="00000000">
              <w:rPr>
                <w:rtl w:val="0"/>
              </w:rPr>
            </w:r>
          </w:p>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tc>
        <w:tc>
          <w:tcPr>
            <w:vMerge w:val="restart"/>
            <w:shd w:fill="ffffff" w:val="clear"/>
          </w:tcPr>
          <w:p w:rsidR="00000000" w:rsidDel="00000000" w:rsidP="00000000" w:rsidRDefault="00000000" w:rsidRPr="00000000" w14:paraId="0000035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373a3c"/>
                <w:sz w:val="24"/>
                <w:szCs w:val="24"/>
                <w:rtl w:val="0"/>
              </w:rPr>
              <w:t xml:space="preserve"> verificare orală ;</w:t>
            </w:r>
          </w:p>
          <w:p w:rsidR="00000000" w:rsidDel="00000000" w:rsidP="00000000" w:rsidRDefault="00000000" w:rsidRPr="00000000" w14:paraId="0000035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-observarea activității și comportamentului elevilor;</w:t>
            </w:r>
          </w:p>
          <w:p w:rsidR="00000000" w:rsidDel="00000000" w:rsidP="00000000" w:rsidRDefault="00000000" w:rsidRPr="00000000" w14:paraId="0000035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-autoevaluarea;</w:t>
            </w:r>
          </w:p>
          <w:p w:rsidR="00000000" w:rsidDel="00000000" w:rsidP="00000000" w:rsidRDefault="00000000" w:rsidRPr="00000000" w14:paraId="0000035A">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5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5C">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35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2.2. Asumarea de responsabilități specifice în contexte şcolare şi extraşcolare de colaborare cu ceilalți, respectând diversitatea grupului, inclusiv cea religioasă</w:t>
            </w:r>
          </w:p>
        </w:tc>
        <w:tc>
          <w:tcPr>
            <w:shd w:fill="ffffff" w:val="clear"/>
          </w:tcPr>
          <w:p w:rsidR="00000000" w:rsidDel="00000000" w:rsidP="00000000" w:rsidRDefault="00000000" w:rsidRPr="00000000" w14:paraId="0000035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participarea la discuții pe teme precum: iubirea, descoperirea lui Dumnezeu, mărturisirea credinței, tradiții și obiceiuri creștine la Nașterea Domnului</w:t>
            </w:r>
          </w:p>
          <w:p w:rsidR="00000000" w:rsidDel="00000000" w:rsidP="00000000" w:rsidRDefault="00000000" w:rsidRPr="00000000" w14:paraId="0000035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-realizarea de desene cu tema Nașterea Domnului.</w:t>
            </w:r>
          </w:p>
        </w:tc>
        <w:tc>
          <w:tcPr>
            <w:vMerge w:val="continue"/>
            <w:shd w:fill="ffffff" w:val="clear"/>
          </w:tcPr>
          <w:p w:rsidR="00000000" w:rsidDel="00000000" w:rsidP="00000000" w:rsidRDefault="00000000" w:rsidRPr="00000000" w14:paraId="00000360">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61">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36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2. </w:t>
            </w:r>
          </w:p>
        </w:tc>
        <w:tc>
          <w:tcPr>
            <w:vMerge w:val="restart"/>
            <w:shd w:fill="ffffff" w:val="clear"/>
          </w:tcPr>
          <w:p w:rsidR="00000000" w:rsidDel="00000000" w:rsidP="00000000" w:rsidRDefault="00000000" w:rsidRPr="00000000" w14:paraId="00000363">
            <w:pPr>
              <w:spacing w:after="0" w:line="360" w:lineRule="auto"/>
              <w:rPr>
                <w:rFonts w:ascii="Times New Roman" w:cs="Times New Roman" w:eastAsia="Times New Roman" w:hAnsi="Times New Roman"/>
                <w:b w:val="1"/>
                <w:color w:val="373a3c"/>
                <w:sz w:val="24"/>
                <w:szCs w:val="24"/>
              </w:rPr>
            </w:pPr>
            <w:r w:rsidDel="00000000" w:rsidR="00000000" w:rsidRPr="00000000">
              <w:rPr>
                <w:rFonts w:ascii="Times New Roman" w:cs="Times New Roman" w:eastAsia="Times New Roman" w:hAnsi="Times New Roman"/>
                <w:sz w:val="24"/>
                <w:szCs w:val="24"/>
                <w:rtl w:val="0"/>
              </w:rPr>
              <w:t xml:space="preserve">Ne pregătim pentru</w:t>
            </w: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b w:val="1"/>
                <w:color w:val="373a3c"/>
                <w:sz w:val="24"/>
                <w:szCs w:val="24"/>
                <w:rtl w:val="0"/>
              </w:rPr>
              <w:t xml:space="preserve">Învierea Domnului</w:t>
            </w:r>
          </w:p>
          <w:p w:rsidR="00000000" w:rsidDel="00000000" w:rsidP="00000000" w:rsidRDefault="00000000" w:rsidRPr="00000000" w14:paraId="0000036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(specificul textelor religioase; exemple de trediții și obiceiuri creștine pe teme cu semnificație moral religioasă şi în relație cu sărbătorile creştine)</w:t>
            </w:r>
          </w:p>
          <w:p w:rsidR="00000000" w:rsidDel="00000000" w:rsidP="00000000" w:rsidRDefault="00000000" w:rsidRPr="00000000" w14:paraId="0000036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366">
            <w:pPr>
              <w:spacing w:after="0" w:line="36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shd w:fill="ffffff" w:val="clear"/>
          </w:tcPr>
          <w:p w:rsidR="00000000" w:rsidDel="00000000" w:rsidP="00000000" w:rsidRDefault="00000000" w:rsidRPr="00000000" w14:paraId="0000036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1.1. Argumentarea importanței asumării modelului de iubire trinitară pentru împlinirea personală şi a comunității</w:t>
            </w:r>
          </w:p>
        </w:tc>
        <w:tc>
          <w:tcPr>
            <w:shd w:fill="ffffff" w:val="clear"/>
          </w:tcPr>
          <w:p w:rsidR="00000000" w:rsidDel="00000000" w:rsidP="00000000" w:rsidRDefault="00000000" w:rsidRPr="00000000" w14:paraId="0000036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participarea la discuții pe teme precum: iubirea, descoperirea lui Dumnezeu, mărturisirea credinței, tradiții și obiceiuri creștine la Învierea Domnului;;</w:t>
            </w:r>
          </w:p>
          <w:p w:rsidR="00000000" w:rsidDel="00000000" w:rsidP="00000000" w:rsidRDefault="00000000" w:rsidRPr="00000000" w14:paraId="0000036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-realizarea unui eseu cu tema „Învierea Domnului”;</w:t>
            </w:r>
          </w:p>
          <w:p w:rsidR="00000000" w:rsidDel="00000000" w:rsidP="00000000" w:rsidRDefault="00000000" w:rsidRPr="00000000" w14:paraId="0000036A">
            <w:pPr>
              <w:spacing w:after="0" w:line="360" w:lineRule="auto"/>
              <w:rPr>
                <w:rFonts w:ascii="Times New Roman" w:cs="Times New Roman" w:eastAsia="Times New Roman" w:hAnsi="Times New Roman"/>
                <w:color w:val="373a3c"/>
                <w:sz w:val="24"/>
                <w:szCs w:val="24"/>
              </w:rPr>
            </w:pPr>
            <w:r w:rsidDel="00000000" w:rsidR="00000000" w:rsidRPr="00000000">
              <w:rPr>
                <w:rtl w:val="0"/>
              </w:rPr>
            </w:r>
          </w:p>
        </w:tc>
        <w:tc>
          <w:tcPr>
            <w:vMerge w:val="restart"/>
            <w:shd w:fill="ffffff" w:val="clear"/>
          </w:tcPr>
          <w:p w:rsidR="00000000" w:rsidDel="00000000" w:rsidP="00000000" w:rsidRDefault="00000000" w:rsidRPr="00000000" w14:paraId="0000036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-Biblia;</w:t>
            </w:r>
          </w:p>
          <w:p w:rsidR="00000000" w:rsidDel="00000000" w:rsidP="00000000" w:rsidRDefault="00000000" w:rsidRPr="00000000" w14:paraId="0000036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-icoana Învierii</w:t>
            </w:r>
          </w:p>
          <w:p w:rsidR="00000000" w:rsidDel="00000000" w:rsidP="00000000" w:rsidRDefault="00000000" w:rsidRPr="00000000" w14:paraId="0000036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-ilustrații relevante;</w:t>
            </w:r>
          </w:p>
          <w:p w:rsidR="00000000" w:rsidDel="00000000" w:rsidP="00000000" w:rsidRDefault="00000000" w:rsidRPr="00000000" w14:paraId="0000036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-fișa de lucru;</w:t>
            </w:r>
          </w:p>
          <w:p w:rsidR="00000000" w:rsidDel="00000000" w:rsidP="00000000" w:rsidRDefault="00000000" w:rsidRPr="00000000" w14:paraId="0000036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grupe.  </w:t>
            </w:r>
            <w:r w:rsidDel="00000000" w:rsidR="00000000" w:rsidRPr="00000000">
              <w:rPr>
                <w:rtl w:val="0"/>
              </w:rPr>
            </w:r>
          </w:p>
          <w:p w:rsidR="00000000" w:rsidDel="00000000" w:rsidP="00000000" w:rsidRDefault="00000000" w:rsidRPr="00000000" w14:paraId="0000037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vMerge w:val="restart"/>
            <w:shd w:fill="ffffff" w:val="clear"/>
          </w:tcPr>
          <w:p w:rsidR="00000000" w:rsidDel="00000000" w:rsidP="00000000" w:rsidRDefault="00000000" w:rsidRPr="00000000" w14:paraId="0000037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-verificare orală ;</w:t>
            </w:r>
          </w:p>
          <w:p w:rsidR="00000000" w:rsidDel="00000000" w:rsidP="00000000" w:rsidRDefault="00000000" w:rsidRPr="00000000" w14:paraId="0000037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-observarea activității și comportamentului elevilor;</w:t>
            </w:r>
          </w:p>
          <w:p w:rsidR="00000000" w:rsidDel="00000000" w:rsidP="00000000" w:rsidRDefault="00000000" w:rsidRPr="00000000" w14:paraId="0000037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-autoevaluarea;</w:t>
            </w:r>
          </w:p>
          <w:p w:rsidR="00000000" w:rsidDel="00000000" w:rsidP="00000000" w:rsidRDefault="00000000" w:rsidRPr="00000000" w14:paraId="0000037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-proiectul</w:t>
            </w:r>
          </w:p>
        </w:tc>
      </w:tr>
      <w:tr>
        <w:trPr>
          <w:cantSplit w:val="0"/>
          <w:tblHeader w:val="0"/>
        </w:trPr>
        <w:tc>
          <w:tcPr>
            <w:vMerge w:val="continue"/>
            <w:shd w:fill="ffffff" w:val="clear"/>
          </w:tcPr>
          <w:p w:rsidR="00000000" w:rsidDel="00000000" w:rsidP="00000000" w:rsidRDefault="00000000" w:rsidRPr="00000000" w14:paraId="00000375">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76">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37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2.2. Asumarea de responsabilități specifice în contexte şcolare şi extraşcolare de colaborare cu ceilalți, respectând diversitatea grupului, inclusiv cea religioasă</w:t>
            </w:r>
          </w:p>
        </w:tc>
        <w:tc>
          <w:tcPr>
            <w:shd w:fill="ffffff" w:val="clear"/>
          </w:tcPr>
          <w:p w:rsidR="00000000" w:rsidDel="00000000" w:rsidP="00000000" w:rsidRDefault="00000000" w:rsidRPr="00000000" w14:paraId="0000037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-organizarea unor activități de premiere între colegi, care să evidențieze implicarea personală în aplicarea/practicarea unor valori moral-religioase (de exemplu, iubire, ajutorare, milostenie, prietenie).</w:t>
            </w:r>
          </w:p>
          <w:p w:rsidR="00000000" w:rsidDel="00000000" w:rsidP="00000000" w:rsidRDefault="00000000" w:rsidRPr="00000000" w14:paraId="0000037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vMerge w:val="continue"/>
            <w:shd w:fill="ffffff" w:val="clear"/>
          </w:tcPr>
          <w:p w:rsidR="00000000" w:rsidDel="00000000" w:rsidP="00000000" w:rsidRDefault="00000000" w:rsidRPr="00000000" w14:paraId="0000037A">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7B">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7C">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7D">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37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3.3. Implicarea în activități şi proiecte individuale şi de grup, centrate pe nevoi şi aspecte de viață spirituală a comunității</w:t>
            </w:r>
          </w:p>
        </w:tc>
        <w:tc>
          <w:tcPr>
            <w:shd w:fill="ffffff" w:val="clear"/>
          </w:tcPr>
          <w:p w:rsidR="00000000" w:rsidDel="00000000" w:rsidP="00000000" w:rsidRDefault="00000000" w:rsidRPr="00000000" w14:paraId="0000037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-identificarea unor acțiuni de voluntariat la nivelul comunităţii, în care se pot implica elevii pe parcursul unui an şcolar.</w:t>
            </w:r>
          </w:p>
        </w:tc>
        <w:tc>
          <w:tcPr>
            <w:vMerge w:val="continue"/>
            <w:shd w:fill="ffffff" w:val="clear"/>
          </w:tcPr>
          <w:p w:rsidR="00000000" w:rsidDel="00000000" w:rsidP="00000000" w:rsidRDefault="00000000" w:rsidRPr="00000000" w14:paraId="00000380">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81">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382">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restart"/>
            <w:shd w:fill="ffffff" w:val="clear"/>
            <w:vAlign w:val="center"/>
          </w:tcPr>
          <w:p w:rsidR="00000000" w:rsidDel="00000000" w:rsidP="00000000" w:rsidRDefault="00000000" w:rsidRPr="00000000" w14:paraId="00000386">
            <w:pPr>
              <w:spacing w:after="0" w:line="360" w:lineRule="auto"/>
              <w:rPr>
                <w:rFonts w:ascii="Times New Roman" w:cs="Times New Roman" w:eastAsia="Times New Roman" w:hAnsi="Times New Roman"/>
                <w:color w:val="373a3c"/>
                <w:sz w:val="24"/>
                <w:szCs w:val="24"/>
              </w:rPr>
            </w:pPr>
            <w:hyperlink r:id="rId26">
              <w:r w:rsidDel="00000000" w:rsidR="00000000" w:rsidRPr="00000000">
                <w:rPr>
                  <w:rFonts w:ascii="Times New Roman" w:cs="Times New Roman" w:eastAsia="Times New Roman" w:hAnsi="Times New Roman"/>
                  <w:b w:val="1"/>
                  <w:sz w:val="24"/>
                  <w:szCs w:val="24"/>
                  <w:u w:val="single"/>
                  <w:rtl w:val="0"/>
                </w:rPr>
                <w:t xml:space="preserve">Rolul muzicii în viața omului</w:t>
              </w:r>
            </w:hyperlink>
            <w:r w:rsidDel="00000000" w:rsidR="00000000" w:rsidRPr="00000000">
              <w:rPr>
                <w:rFonts w:ascii="Times New Roman" w:cs="Times New Roman" w:eastAsia="Times New Roman" w:hAnsi="Times New Roman"/>
                <w:b w:val="1"/>
                <w:color w:val="373a3c"/>
                <w:sz w:val="24"/>
                <w:szCs w:val="24"/>
                <w:rtl w:val="0"/>
              </w:rPr>
              <w:t xml:space="preserve"> </w:t>
            </w:r>
            <w:r w:rsidDel="00000000" w:rsidR="00000000" w:rsidRPr="00000000">
              <w:rPr>
                <w:rFonts w:ascii="Times New Roman" w:cs="Times New Roman" w:eastAsia="Times New Roman" w:hAnsi="Times New Roman"/>
                <w:color w:val="373a3c"/>
                <w:sz w:val="24"/>
                <w:szCs w:val="24"/>
                <w:rtl w:val="0"/>
              </w:rPr>
              <w:t xml:space="preserve">(asemănări şi deosebiri între muzica laică, muzica religioasă şi cântarea liturgică; sfinți melozi; exemple de cântări liturgice specifice marilor sărbători)</w:t>
            </w:r>
          </w:p>
        </w:tc>
        <w:tc>
          <w:tcPr>
            <w:shd w:fill="ffffff" w:val="clear"/>
          </w:tcPr>
          <w:p w:rsidR="00000000" w:rsidDel="00000000" w:rsidP="00000000" w:rsidRDefault="00000000" w:rsidRPr="00000000" w14:paraId="0000038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1.3. Compararea modurilor în care un mesaj religios poate fi exprimat prin forme de comunicare diferite</w:t>
            </w:r>
          </w:p>
        </w:tc>
        <w:tc>
          <w:tcPr>
            <w:shd w:fill="ffffff" w:val="clear"/>
          </w:tcPr>
          <w:p w:rsidR="00000000" w:rsidDel="00000000" w:rsidP="00000000" w:rsidRDefault="00000000" w:rsidRPr="00000000" w14:paraId="00000388">
            <w:pPr>
              <w:spacing w:after="0" w:line="360" w:lineRule="auto"/>
              <w:jc w:val="both"/>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-realizarea de comparații între muzica laică, muzica religioasă şi cântarea liturgică, pe baza unui set de criterii date (de exemplu, scopul muzicii, sentimente exprimate, contexte de audiție, modalități de exprimare, autori).</w:t>
            </w:r>
          </w:p>
        </w:tc>
        <w:tc>
          <w:tcPr>
            <w:vMerge w:val="restart"/>
            <w:shd w:fill="ffffff" w:val="clear"/>
            <w:vAlign w:val="center"/>
          </w:tcPr>
          <w:p w:rsidR="00000000" w:rsidDel="00000000" w:rsidP="00000000" w:rsidRDefault="00000000" w:rsidRPr="00000000" w14:paraId="0000038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73a3c"/>
                <w:sz w:val="24"/>
                <w:szCs w:val="24"/>
                <w:rtl w:val="0"/>
              </w:rPr>
              <w:t xml:space="preserve">-</w:t>
            </w:r>
            <w:hyperlink r:id="rId27">
              <w:r w:rsidDel="00000000" w:rsidR="00000000" w:rsidRPr="00000000">
                <w:rPr>
                  <w:rFonts w:ascii="Times New Roman" w:cs="Times New Roman" w:eastAsia="Times New Roman" w:hAnsi="Times New Roman"/>
                  <w:sz w:val="24"/>
                  <w:szCs w:val="24"/>
                  <w:rtl w:val="0"/>
                </w:rPr>
                <w:t xml:space="preserve">manual de religie</w:t>
              </w:r>
            </w:hyperlink>
            <w:r w:rsidDel="00000000" w:rsidR="00000000" w:rsidRPr="00000000">
              <w:rPr>
                <w:rtl w:val="0"/>
              </w:rPr>
            </w:r>
          </w:p>
          <w:p w:rsidR="00000000" w:rsidDel="00000000" w:rsidP="00000000" w:rsidRDefault="00000000" w:rsidRPr="00000000" w14:paraId="0000038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-Biblia;</w:t>
            </w:r>
          </w:p>
          <w:p w:rsidR="00000000" w:rsidDel="00000000" w:rsidP="00000000" w:rsidRDefault="00000000" w:rsidRPr="00000000" w14:paraId="0000038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-icoana;</w:t>
            </w:r>
          </w:p>
          <w:p w:rsidR="00000000" w:rsidDel="00000000" w:rsidP="00000000" w:rsidRDefault="00000000" w:rsidRPr="00000000" w14:paraId="0000038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-ilustrații relevante;</w:t>
            </w:r>
          </w:p>
          <w:p w:rsidR="00000000" w:rsidDel="00000000" w:rsidP="00000000" w:rsidRDefault="00000000" w:rsidRPr="00000000" w14:paraId="0000038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-fișa de lucru;</w:t>
            </w:r>
          </w:p>
          <w:p w:rsidR="00000000" w:rsidDel="00000000" w:rsidP="00000000" w:rsidRDefault="00000000" w:rsidRPr="00000000" w14:paraId="0000038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-platforma e-religie.ro;</w:t>
            </w:r>
          </w:p>
          <w:p w:rsidR="00000000" w:rsidDel="00000000" w:rsidP="00000000" w:rsidRDefault="00000000" w:rsidRPr="00000000" w14:paraId="0000038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-repertoriu coral.</w:t>
            </w:r>
          </w:p>
          <w:p w:rsidR="00000000" w:rsidDel="00000000" w:rsidP="00000000" w:rsidRDefault="00000000" w:rsidRPr="00000000" w14:paraId="0000039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pe grupe.</w:t>
            </w:r>
            <w:r w:rsidDel="00000000" w:rsidR="00000000" w:rsidRPr="00000000">
              <w:rPr>
                <w:rtl w:val="0"/>
              </w:rPr>
            </w:r>
          </w:p>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sz w:val="24"/>
                <w:szCs w:val="24"/>
                <w:rtl w:val="0"/>
              </w:rPr>
              <w:t xml:space="preserve">1 oră</w:t>
            </w:r>
            <w:r w:rsidDel="00000000" w:rsidR="00000000" w:rsidRPr="00000000">
              <w:rPr>
                <w:rtl w:val="0"/>
              </w:rPr>
            </w:r>
          </w:p>
        </w:tc>
        <w:tc>
          <w:tcPr>
            <w:vMerge w:val="restart"/>
            <w:shd w:fill="ffffff" w:val="clear"/>
            <w:vAlign w:val="center"/>
          </w:tcPr>
          <w:p w:rsidR="00000000" w:rsidDel="00000000" w:rsidP="00000000" w:rsidRDefault="00000000" w:rsidRPr="00000000" w14:paraId="0000039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verificare orală ;</w:t>
            </w:r>
          </w:p>
          <w:p w:rsidR="00000000" w:rsidDel="00000000" w:rsidP="00000000" w:rsidRDefault="00000000" w:rsidRPr="00000000" w14:paraId="0000039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-observarea activității și comportamentului elevilor;</w:t>
            </w:r>
          </w:p>
          <w:p w:rsidR="00000000" w:rsidDel="00000000" w:rsidP="00000000" w:rsidRDefault="00000000" w:rsidRPr="00000000" w14:paraId="0000039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-autoevaluarea;</w:t>
            </w:r>
          </w:p>
          <w:p w:rsidR="00000000" w:rsidDel="00000000" w:rsidP="00000000" w:rsidRDefault="00000000" w:rsidRPr="00000000" w14:paraId="0000039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73a3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397">
            <w:pPr>
              <w:spacing w:after="0" w:line="360"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98">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99">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39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3.3. Implicarea în activități şi proiecte individuale şi de grup, centrate pe nevoi şi aspecte de viață spirituală a comunității</w:t>
            </w:r>
          </w:p>
        </w:tc>
        <w:tc>
          <w:tcPr>
            <w:shd w:fill="ffffff" w:val="clear"/>
          </w:tcPr>
          <w:p w:rsidR="00000000" w:rsidDel="00000000" w:rsidP="00000000" w:rsidRDefault="00000000" w:rsidRPr="00000000" w14:paraId="0000039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-proiectarea şi organizarea de activități variate (de exemplu, serbări de muzică religioasă/colinde, expoziții cu lucrări ale elevilor, excursii, acțiuni de binefacere), împreună cu copii de alte etnii, credințe sau naționalități diferite de la nivelul comunității;</w:t>
            </w:r>
          </w:p>
          <w:p w:rsidR="00000000" w:rsidDel="00000000" w:rsidP="00000000" w:rsidRDefault="00000000" w:rsidRPr="00000000" w14:paraId="0000039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rostirea Crezului, a rugăciunii „Tatăl nostru” şi interpretarea unor cântări liturgice în vederea participării active la cultul divin public.</w:t>
            </w:r>
          </w:p>
        </w:tc>
        <w:tc>
          <w:tcPr>
            <w:vMerge w:val="continue"/>
            <w:shd w:fill="ffffff" w:val="clear"/>
            <w:vAlign w:val="center"/>
          </w:tcPr>
          <w:p w:rsidR="00000000" w:rsidDel="00000000" w:rsidP="00000000" w:rsidRDefault="00000000" w:rsidRPr="00000000" w14:paraId="0000039D">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9E">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39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4. </w:t>
            </w:r>
          </w:p>
        </w:tc>
        <w:tc>
          <w:tcPr>
            <w:vMerge w:val="restart"/>
            <w:shd w:fill="ffffff" w:val="clear"/>
          </w:tcPr>
          <w:p w:rsidR="00000000" w:rsidDel="00000000" w:rsidP="00000000" w:rsidRDefault="00000000" w:rsidRPr="00000000" w14:paraId="000003A0">
            <w:pPr>
              <w:spacing w:after="0" w:line="360" w:lineRule="auto"/>
              <w:rPr>
                <w:rFonts w:ascii="Times New Roman" w:cs="Times New Roman" w:eastAsia="Times New Roman" w:hAnsi="Times New Roman"/>
                <w:b w:val="1"/>
                <w:color w:val="373a3c"/>
                <w:sz w:val="24"/>
                <w:szCs w:val="24"/>
              </w:rPr>
            </w:pPr>
            <w:hyperlink r:id="rId28">
              <w:r w:rsidDel="00000000" w:rsidR="00000000" w:rsidRPr="00000000">
                <w:rPr>
                  <w:rFonts w:ascii="Times New Roman" w:cs="Times New Roman" w:eastAsia="Times New Roman" w:hAnsi="Times New Roman"/>
                  <w:b w:val="1"/>
                  <w:sz w:val="24"/>
                  <w:szCs w:val="24"/>
                  <w:u w:val="single"/>
                  <w:rtl w:val="0"/>
                </w:rPr>
                <w:t xml:space="preserve">Literatura religioasă și viața creștină</w:t>
              </w:r>
            </w:hyperlink>
            <w:r w:rsidDel="00000000" w:rsidR="00000000" w:rsidRPr="00000000">
              <w:rPr>
                <w:rFonts w:ascii="Times New Roman" w:cs="Times New Roman" w:eastAsia="Times New Roman" w:hAnsi="Times New Roman"/>
                <w:b w:val="1"/>
                <w:color w:val="373a3c"/>
                <w:sz w:val="24"/>
                <w:szCs w:val="24"/>
                <w:rtl w:val="0"/>
              </w:rPr>
              <w:t xml:space="preserve"> </w:t>
            </w:r>
            <w:r w:rsidDel="00000000" w:rsidR="00000000" w:rsidRPr="00000000">
              <w:rPr>
                <w:rFonts w:ascii="Times New Roman" w:cs="Times New Roman" w:eastAsia="Times New Roman" w:hAnsi="Times New Roman"/>
                <w:color w:val="373a3c"/>
                <w:sz w:val="24"/>
                <w:szCs w:val="24"/>
                <w:rtl w:val="0"/>
              </w:rPr>
              <w:t xml:space="preserve">(specificul textelor religioase; exemple de texte din literatura română şi universală pe teme cu semnificație moral religioasă şi în relație cu sărbătorile creştine; exemple biblice şi din viețile sfinților)</w:t>
            </w:r>
            <w:r w:rsidDel="00000000" w:rsidR="00000000" w:rsidRPr="00000000">
              <w:rPr>
                <w:rtl w:val="0"/>
              </w:rPr>
            </w:r>
          </w:p>
        </w:tc>
        <w:tc>
          <w:tcPr>
            <w:shd w:fill="ffffff" w:val="clear"/>
          </w:tcPr>
          <w:p w:rsidR="00000000" w:rsidDel="00000000" w:rsidP="00000000" w:rsidRDefault="00000000" w:rsidRPr="00000000" w14:paraId="000003A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1.1. Argumentarea importanței asumării modelului de iubire trinitară pentru împlinirea personală şi a comunități</w:t>
            </w:r>
          </w:p>
        </w:tc>
        <w:tc>
          <w:tcPr>
            <w:shd w:fill="ffffff" w:val="clear"/>
          </w:tcPr>
          <w:p w:rsidR="00000000" w:rsidDel="00000000" w:rsidP="00000000" w:rsidRDefault="00000000" w:rsidRPr="00000000" w14:paraId="000003A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lecturarea unor texte care prezintă învățătura despre Sfânta Treime (texte biblice, texte privind viața unor sfinți care au explicat învățătura despre Sfânta Treime, Sfântul Spiridon.</w:t>
            </w:r>
          </w:p>
        </w:tc>
        <w:tc>
          <w:tcPr>
            <w:vMerge w:val="restart"/>
            <w:shd w:fill="ffffff" w:val="clear"/>
          </w:tcPr>
          <w:p w:rsidR="00000000" w:rsidDel="00000000" w:rsidP="00000000" w:rsidRDefault="00000000" w:rsidRPr="00000000" w14:paraId="000003A3">
            <w:pPr>
              <w:spacing w:after="0" w:line="360" w:lineRule="auto"/>
              <w:rPr>
                <w:rFonts w:ascii="Times New Roman" w:cs="Times New Roman" w:eastAsia="Times New Roman" w:hAnsi="Times New Roman"/>
                <w:sz w:val="24"/>
                <w:szCs w:val="24"/>
              </w:rPr>
            </w:pPr>
            <w:r w:rsidDel="00000000" w:rsidR="00000000" w:rsidRPr="00000000">
              <w:rPr>
                <w:rtl w:val="0"/>
              </w:rPr>
              <w:t xml:space="preserve">-</w:t>
            </w:r>
            <w:hyperlink r:id="rId29">
              <w:r w:rsidDel="00000000" w:rsidR="00000000" w:rsidRPr="00000000">
                <w:rPr>
                  <w:rFonts w:ascii="Times New Roman" w:cs="Times New Roman" w:eastAsia="Times New Roman" w:hAnsi="Times New Roman"/>
                  <w:sz w:val="24"/>
                  <w:szCs w:val="24"/>
                  <w:rtl w:val="0"/>
                </w:rPr>
                <w:t xml:space="preserve">manual de religie</w:t>
              </w:r>
            </w:hyperlink>
            <w:r w:rsidDel="00000000" w:rsidR="00000000" w:rsidRPr="00000000">
              <w:rPr>
                <w:rtl w:val="0"/>
              </w:rPr>
            </w:r>
          </w:p>
          <w:p w:rsidR="00000000" w:rsidDel="00000000" w:rsidP="00000000" w:rsidRDefault="00000000" w:rsidRPr="00000000" w14:paraId="000003A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-Biblia;</w:t>
            </w:r>
          </w:p>
          <w:p w:rsidR="00000000" w:rsidDel="00000000" w:rsidP="00000000" w:rsidRDefault="00000000" w:rsidRPr="00000000" w14:paraId="000003A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-texte relevante;</w:t>
            </w:r>
          </w:p>
          <w:p w:rsidR="00000000" w:rsidDel="00000000" w:rsidP="00000000" w:rsidRDefault="00000000" w:rsidRPr="00000000" w14:paraId="000003A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-fișa de lucru;</w:t>
            </w:r>
          </w:p>
          <w:p w:rsidR="00000000" w:rsidDel="00000000" w:rsidP="00000000" w:rsidRDefault="00000000" w:rsidRPr="00000000" w14:paraId="000003A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l</w:t>
            </w:r>
          </w:p>
          <w:p w:rsidR="00000000" w:rsidDel="00000000" w:rsidP="00000000" w:rsidRDefault="00000000" w:rsidRPr="00000000" w14:paraId="000003A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-platforma e-religie.ro.</w:t>
            </w:r>
          </w:p>
          <w:p w:rsidR="00000000" w:rsidDel="00000000" w:rsidP="00000000" w:rsidRDefault="00000000" w:rsidRPr="00000000" w14:paraId="000003A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pe grupe.</w:t>
            </w:r>
          </w:p>
          <w:p w:rsidR="00000000" w:rsidDel="00000000" w:rsidP="00000000" w:rsidRDefault="00000000" w:rsidRPr="00000000" w14:paraId="000003A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sz w:val="24"/>
                <w:szCs w:val="24"/>
                <w:rtl w:val="0"/>
              </w:rPr>
              <w:t xml:space="preserve"> 1 oră</w:t>
            </w:r>
            <w:r w:rsidDel="00000000" w:rsidR="00000000" w:rsidRPr="00000000">
              <w:rPr>
                <w:rtl w:val="0"/>
              </w:rPr>
            </w:r>
          </w:p>
        </w:tc>
        <w:tc>
          <w:tcPr>
            <w:vMerge w:val="restart"/>
            <w:shd w:fill="ffffff" w:val="clear"/>
          </w:tcPr>
          <w:p w:rsidR="00000000" w:rsidDel="00000000" w:rsidP="00000000" w:rsidRDefault="00000000" w:rsidRPr="00000000" w14:paraId="000003A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-verificare orală ;</w:t>
            </w:r>
          </w:p>
          <w:p w:rsidR="00000000" w:rsidDel="00000000" w:rsidP="00000000" w:rsidRDefault="00000000" w:rsidRPr="00000000" w14:paraId="000003A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-observarea activității și a comportamentului elevilor;</w:t>
            </w:r>
          </w:p>
          <w:p w:rsidR="00000000" w:rsidDel="00000000" w:rsidP="00000000" w:rsidRDefault="00000000" w:rsidRPr="00000000" w14:paraId="000003A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-autoevaluarea;</w:t>
            </w:r>
          </w:p>
          <w:p w:rsidR="00000000" w:rsidDel="00000000" w:rsidP="00000000" w:rsidRDefault="00000000" w:rsidRPr="00000000" w14:paraId="000003A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3A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3B0">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B1">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3B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1.3. Compararea modurilor în care un mesaj religios poate fi exprimat prin forme de comunicare diferite</w:t>
            </w:r>
          </w:p>
        </w:tc>
        <w:tc>
          <w:tcPr>
            <w:shd w:fill="ffffff" w:val="clear"/>
          </w:tcPr>
          <w:p w:rsidR="00000000" w:rsidDel="00000000" w:rsidP="00000000" w:rsidRDefault="00000000" w:rsidRPr="00000000" w14:paraId="000003B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realizarea de prezentări a lecturilor personale din anul şcolar curent, cu relevanță pentru valorile moral-religioase (de exemplu, texte de literatură referitoare la mari sărbători sau la viața morală, psalmi, pilde biblice.</w:t>
            </w:r>
          </w:p>
        </w:tc>
        <w:tc>
          <w:tcPr>
            <w:vMerge w:val="continue"/>
            <w:shd w:fill="ffffff" w:val="clear"/>
          </w:tcPr>
          <w:p w:rsidR="00000000" w:rsidDel="00000000" w:rsidP="00000000" w:rsidRDefault="00000000" w:rsidRPr="00000000" w14:paraId="000003B4">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B5">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3646" w:hRule="atLeast"/>
          <w:tblHeader w:val="0"/>
        </w:trPr>
        <w:tc>
          <w:tcPr>
            <w:vMerge w:val="restart"/>
            <w:shd w:fill="ffffff" w:val="clear"/>
          </w:tcPr>
          <w:p w:rsidR="00000000" w:rsidDel="00000000" w:rsidP="00000000" w:rsidRDefault="00000000" w:rsidRPr="00000000" w14:paraId="000003B6">
            <w:pPr>
              <w:spacing w:after="0" w:line="36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5.</w:t>
            </w:r>
          </w:p>
        </w:tc>
        <w:tc>
          <w:tcPr>
            <w:vMerge w:val="restart"/>
            <w:shd w:fill="ffffff" w:val="clear"/>
          </w:tcPr>
          <w:p w:rsidR="00000000" w:rsidDel="00000000" w:rsidP="00000000" w:rsidRDefault="00000000" w:rsidRPr="00000000" w14:paraId="000003B7">
            <w:pPr>
              <w:spacing w:after="0" w:line="360" w:lineRule="auto"/>
              <w:rPr>
                <w:rFonts w:ascii="Times New Roman" w:cs="Times New Roman" w:eastAsia="Times New Roman" w:hAnsi="Times New Roman"/>
                <w:color w:val="373a3c"/>
                <w:sz w:val="24"/>
                <w:szCs w:val="24"/>
              </w:rPr>
            </w:pPr>
            <w:hyperlink r:id="rId30">
              <w:r w:rsidDel="00000000" w:rsidR="00000000" w:rsidRPr="00000000">
                <w:rPr>
                  <w:rFonts w:ascii="Times New Roman" w:cs="Times New Roman" w:eastAsia="Times New Roman" w:hAnsi="Times New Roman"/>
                  <w:b w:val="1"/>
                  <w:sz w:val="24"/>
                  <w:szCs w:val="24"/>
                  <w:u w:val="single"/>
                  <w:rtl w:val="0"/>
                </w:rPr>
                <w:t xml:space="preserve">Arta religioasă și viața creștină</w:t>
              </w:r>
            </w:hyperlink>
            <w:r w:rsidDel="00000000" w:rsidR="00000000" w:rsidRPr="00000000">
              <w:rPr>
                <w:rFonts w:ascii="Times New Roman" w:cs="Times New Roman" w:eastAsia="Times New Roman" w:hAnsi="Times New Roman"/>
                <w:color w:val="373a3c"/>
                <w:sz w:val="24"/>
                <w:szCs w:val="24"/>
                <w:rtl w:val="0"/>
              </w:rPr>
              <w:t xml:space="preserve">(arhitectură, pictură, sculptură religioasă; exemple din cultura românească şi universală, din arta clasică şi din arta modernă; exemple din viețile sfinților)</w:t>
            </w:r>
          </w:p>
        </w:tc>
        <w:tc>
          <w:tcPr>
            <w:shd w:fill="ffffff" w:val="clear"/>
          </w:tcPr>
          <w:p w:rsidR="00000000" w:rsidDel="00000000" w:rsidP="00000000" w:rsidRDefault="00000000" w:rsidRPr="00000000" w14:paraId="000003B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1.3. Compararea modurilor în care un mesaj religios poate fi exprimat prin forme de comunicare diferite</w:t>
            </w:r>
          </w:p>
          <w:p w:rsidR="00000000" w:rsidDel="00000000" w:rsidP="00000000" w:rsidRDefault="00000000" w:rsidRPr="00000000" w14:paraId="000003B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3B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3B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3B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shd w:fill="ffffff" w:val="clear"/>
          </w:tcPr>
          <w:p w:rsidR="00000000" w:rsidDel="00000000" w:rsidP="00000000" w:rsidRDefault="00000000" w:rsidRPr="00000000" w14:paraId="000003B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-analizarea unor simboluri religioase exprimate în diferite forme de comunicare (de exemplu, muzică religioasă, iconografie, pictură şi arhitectură religioasă);</w:t>
            </w:r>
          </w:p>
          <w:p w:rsidR="00000000" w:rsidDel="00000000" w:rsidP="00000000" w:rsidRDefault="00000000" w:rsidRPr="00000000" w14:paraId="000003B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-exerciții de identificare în iconografie a modului de reprezentare a Persoanelor Sfintei Treimi.</w:t>
            </w:r>
          </w:p>
          <w:p w:rsidR="00000000" w:rsidDel="00000000" w:rsidP="00000000" w:rsidRDefault="00000000" w:rsidRPr="00000000" w14:paraId="000003BF">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3C0">
            <w:pPr>
              <w:spacing w:after="0" w:line="360" w:lineRule="auto"/>
              <w:rPr>
                <w:rFonts w:ascii="Times New Roman" w:cs="Times New Roman" w:eastAsia="Times New Roman" w:hAnsi="Times New Roman"/>
                <w:color w:val="373a3c"/>
                <w:sz w:val="24"/>
                <w:szCs w:val="24"/>
              </w:rPr>
            </w:pPr>
            <w:r w:rsidDel="00000000" w:rsidR="00000000" w:rsidRPr="00000000">
              <w:rPr>
                <w:rtl w:val="0"/>
              </w:rPr>
            </w:r>
          </w:p>
        </w:tc>
        <w:tc>
          <w:tcPr>
            <w:vMerge w:val="restart"/>
            <w:shd w:fill="ffffff" w:val="clear"/>
          </w:tcPr>
          <w:p w:rsidR="00000000" w:rsidDel="00000000" w:rsidP="00000000" w:rsidRDefault="00000000" w:rsidRPr="00000000" w14:paraId="000003C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-manual de religie;</w:t>
            </w:r>
          </w:p>
          <w:p w:rsidR="00000000" w:rsidDel="00000000" w:rsidP="00000000" w:rsidRDefault="00000000" w:rsidRPr="00000000" w14:paraId="000003C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-Biblia;</w:t>
            </w:r>
          </w:p>
          <w:p w:rsidR="00000000" w:rsidDel="00000000" w:rsidP="00000000" w:rsidRDefault="00000000" w:rsidRPr="00000000" w14:paraId="000003C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-icoana;</w:t>
            </w:r>
          </w:p>
          <w:p w:rsidR="00000000" w:rsidDel="00000000" w:rsidP="00000000" w:rsidRDefault="00000000" w:rsidRPr="00000000" w14:paraId="000003C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-texte relevante;</w:t>
            </w:r>
          </w:p>
          <w:p w:rsidR="00000000" w:rsidDel="00000000" w:rsidP="00000000" w:rsidRDefault="00000000" w:rsidRPr="00000000" w14:paraId="000003C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-fișa de lucru;</w:t>
            </w:r>
          </w:p>
          <w:p w:rsidR="00000000" w:rsidDel="00000000" w:rsidP="00000000" w:rsidRDefault="00000000" w:rsidRPr="00000000" w14:paraId="000003C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-albume de artă;</w:t>
            </w:r>
          </w:p>
          <w:p w:rsidR="00000000" w:rsidDel="00000000" w:rsidP="00000000" w:rsidRDefault="00000000" w:rsidRPr="00000000" w14:paraId="000003C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-fotografii.</w:t>
            </w:r>
          </w:p>
          <w:p w:rsidR="00000000" w:rsidDel="00000000" w:rsidP="00000000" w:rsidRDefault="00000000" w:rsidRPr="00000000" w14:paraId="000003C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Forme de desfășurare a activității: frontală, individuală, în perechi, pe grupe.</w:t>
            </w:r>
          </w:p>
          <w:p w:rsidR="00000000" w:rsidDel="00000000" w:rsidP="00000000" w:rsidRDefault="00000000" w:rsidRPr="00000000" w14:paraId="000003C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sz w:val="24"/>
                <w:szCs w:val="24"/>
                <w:rtl w:val="0"/>
              </w:rPr>
              <w:t xml:space="preserve"> 1 oră</w:t>
            </w:r>
            <w:r w:rsidDel="00000000" w:rsidR="00000000" w:rsidRPr="00000000">
              <w:rPr>
                <w:rtl w:val="0"/>
              </w:rPr>
            </w:r>
          </w:p>
        </w:tc>
        <w:tc>
          <w:tcPr>
            <w:vMerge w:val="restart"/>
            <w:shd w:fill="ffffff" w:val="clear"/>
          </w:tcPr>
          <w:p w:rsidR="00000000" w:rsidDel="00000000" w:rsidP="00000000" w:rsidRDefault="00000000" w:rsidRPr="00000000" w14:paraId="000003C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-verificare orală ;</w:t>
            </w:r>
          </w:p>
          <w:p w:rsidR="00000000" w:rsidDel="00000000" w:rsidP="00000000" w:rsidRDefault="00000000" w:rsidRPr="00000000" w14:paraId="000003C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-observarea activității și comportamentului elevilor;</w:t>
            </w:r>
          </w:p>
          <w:p w:rsidR="00000000" w:rsidDel="00000000" w:rsidP="00000000" w:rsidRDefault="00000000" w:rsidRPr="00000000" w14:paraId="000003C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-autoevaluarea;</w:t>
            </w:r>
          </w:p>
          <w:p w:rsidR="00000000" w:rsidDel="00000000" w:rsidP="00000000" w:rsidRDefault="00000000" w:rsidRPr="00000000" w14:paraId="000003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temă de lucru în clasă</w:t>
            </w:r>
          </w:p>
          <w:p w:rsidR="00000000" w:rsidDel="00000000" w:rsidP="00000000" w:rsidRDefault="00000000" w:rsidRPr="00000000" w14:paraId="000003C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tema pentru acasă</w:t>
            </w:r>
          </w:p>
          <w:p w:rsidR="00000000" w:rsidDel="00000000" w:rsidP="00000000" w:rsidRDefault="00000000" w:rsidRPr="00000000" w14:paraId="000003CF">
            <w:pPr>
              <w:spacing w:after="0" w:line="360"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rHeight w:val="2169" w:hRule="atLeast"/>
          <w:tblHeader w:val="0"/>
        </w:trPr>
        <w:tc>
          <w:tcPr>
            <w:vMerge w:val="continue"/>
            <w:shd w:fill="ffffff" w:val="clear"/>
          </w:tcPr>
          <w:p w:rsidR="00000000" w:rsidDel="00000000" w:rsidP="00000000" w:rsidRDefault="00000000" w:rsidRPr="00000000" w14:paraId="000003D0">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D1">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shd w:fill="ffffff" w:val="clear"/>
          </w:tcPr>
          <w:p w:rsidR="00000000" w:rsidDel="00000000" w:rsidP="00000000" w:rsidRDefault="00000000" w:rsidRPr="00000000" w14:paraId="000003D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3.2. Analizarea calităților personale care susțin etapele propriei deveniri, în relație cu valorile moral-religioase</w:t>
            </w:r>
          </w:p>
        </w:tc>
        <w:tc>
          <w:tcPr>
            <w:shd w:fill="ffffff" w:val="clear"/>
          </w:tcPr>
          <w:p w:rsidR="00000000" w:rsidDel="00000000" w:rsidP="00000000" w:rsidRDefault="00000000" w:rsidRPr="00000000" w14:paraId="000003D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relația valori – scopuri – priorități – reuşită, identificarea ipostazelor şi a calităților personale care conferă valoare unui om</w:t>
            </w:r>
          </w:p>
        </w:tc>
        <w:tc>
          <w:tcPr>
            <w:vMerge w:val="continue"/>
            <w:shd w:fill="ffffff" w:val="clear"/>
          </w:tcPr>
          <w:p w:rsidR="00000000" w:rsidDel="00000000" w:rsidP="00000000" w:rsidRDefault="00000000" w:rsidRPr="00000000" w14:paraId="000003D4">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D5">
            <w:pPr>
              <w:widowControl w:val="0"/>
              <w:spacing w:after="0" w:line="276" w:lineRule="auto"/>
              <w:rPr>
                <w:rFonts w:ascii="Times New Roman" w:cs="Times New Roman" w:eastAsia="Times New Roman" w:hAnsi="Times New Roman"/>
                <w:color w:val="373a3c"/>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3D6">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3D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6.</w:t>
            </w:r>
          </w:p>
        </w:tc>
        <w:tc>
          <w:tcPr>
            <w:shd w:fill="ffffff" w:val="clear"/>
          </w:tcPr>
          <w:p w:rsidR="00000000" w:rsidDel="00000000" w:rsidP="00000000" w:rsidRDefault="00000000" w:rsidRPr="00000000" w14:paraId="000003D8">
            <w:pP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3D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hyperlink r:id="rId31">
              <w:r w:rsidDel="00000000" w:rsidR="00000000" w:rsidRPr="00000000">
                <w:rPr>
                  <w:rFonts w:ascii="Times New Roman" w:cs="Times New Roman" w:eastAsia="Times New Roman" w:hAnsi="Times New Roman"/>
                  <w:color w:val="c00000"/>
                  <w:sz w:val="24"/>
                  <w:szCs w:val="24"/>
                  <w:rtl w:val="0"/>
                </w:rPr>
                <w:t xml:space="preserve">Recapitulare</w:t>
              </w:r>
            </w:hyperlink>
            <w:r w:rsidDel="00000000" w:rsidR="00000000" w:rsidRPr="00000000">
              <w:rPr>
                <w:rFonts w:ascii="Times New Roman" w:cs="Times New Roman" w:eastAsia="Times New Roman" w:hAnsi="Times New Roman"/>
                <w:color w:val="c00000"/>
                <w:sz w:val="24"/>
                <w:szCs w:val="24"/>
                <w:rtl w:val="0"/>
              </w:rPr>
              <w:t xml:space="preserve"> și evaluare</w:t>
            </w:r>
            <w:r w:rsidDel="00000000" w:rsidR="00000000" w:rsidRPr="00000000">
              <w:rPr>
                <w:rtl w:val="0"/>
              </w:rPr>
            </w:r>
          </w:p>
          <w:p w:rsidR="00000000" w:rsidDel="00000000" w:rsidP="00000000" w:rsidRDefault="00000000" w:rsidRPr="00000000" w14:paraId="000003D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shd w:fill="ffffff" w:val="clear"/>
          </w:tcPr>
          <w:p w:rsidR="00000000" w:rsidDel="00000000" w:rsidP="00000000" w:rsidRDefault="00000000" w:rsidRPr="00000000" w14:paraId="000003D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1.1. Argumentarea importanței asumării modelului de iubire trinitară pentru împlinirea personală şi a comunități</w:t>
            </w:r>
          </w:p>
          <w:p w:rsidR="00000000" w:rsidDel="00000000" w:rsidP="00000000" w:rsidRDefault="00000000" w:rsidRPr="00000000" w14:paraId="000003D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1.3. Compararea modurilor în care un mesaj religios poate fi exprimat prin forme de comunicare diferite</w:t>
            </w:r>
          </w:p>
          <w:p w:rsidR="00000000" w:rsidDel="00000000" w:rsidP="00000000" w:rsidRDefault="00000000" w:rsidRPr="00000000" w14:paraId="000003D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3.2. Analizarea calităților personale care susțin etapele propriei deveniri, în relație cu valorile moral-religioase</w:t>
            </w:r>
          </w:p>
        </w:tc>
        <w:tc>
          <w:tcPr>
            <w:shd w:fill="ffffff" w:val="clear"/>
          </w:tcPr>
          <w:p w:rsidR="00000000" w:rsidDel="00000000" w:rsidP="00000000" w:rsidRDefault="00000000" w:rsidRPr="00000000" w14:paraId="000003D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shd w:fill="ffffff" w:val="clear"/>
          </w:tcPr>
          <w:p w:rsidR="00000000" w:rsidDel="00000000" w:rsidP="00000000" w:rsidRDefault="00000000" w:rsidRPr="00000000" w14:paraId="000003D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-Biblia;</w:t>
            </w:r>
          </w:p>
          <w:p w:rsidR="00000000" w:rsidDel="00000000" w:rsidP="00000000" w:rsidRDefault="00000000" w:rsidRPr="00000000" w14:paraId="000003E0">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-icoane;</w:t>
            </w:r>
          </w:p>
          <w:p w:rsidR="00000000" w:rsidDel="00000000" w:rsidP="00000000" w:rsidRDefault="00000000" w:rsidRPr="00000000" w14:paraId="000003E1">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-manualul de religie</w:t>
            </w:r>
          </w:p>
          <w:p w:rsidR="00000000" w:rsidDel="00000000" w:rsidP="00000000" w:rsidRDefault="00000000" w:rsidRPr="00000000" w14:paraId="000003E2">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-platforme educaționale.</w:t>
            </w:r>
          </w:p>
          <w:p w:rsidR="00000000" w:rsidDel="00000000" w:rsidP="00000000" w:rsidRDefault="00000000" w:rsidRPr="00000000" w14:paraId="000003E3">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3E4">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tc>
        <w:tc>
          <w:tcPr>
            <w:shd w:fill="ffffff" w:val="clear"/>
          </w:tcPr>
          <w:p w:rsidR="00000000" w:rsidDel="00000000" w:rsidP="00000000" w:rsidRDefault="00000000" w:rsidRPr="00000000" w14:paraId="000003E5">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-verificare orală ;</w:t>
            </w:r>
          </w:p>
          <w:p w:rsidR="00000000" w:rsidDel="00000000" w:rsidP="00000000" w:rsidRDefault="00000000" w:rsidRPr="00000000" w14:paraId="000003E6">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-observarea activității și comportamentului elevilor;</w:t>
            </w:r>
          </w:p>
          <w:p w:rsidR="00000000" w:rsidDel="00000000" w:rsidP="00000000" w:rsidRDefault="00000000" w:rsidRPr="00000000" w14:paraId="000003E7">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-autoevaluarea;</w:t>
            </w:r>
          </w:p>
          <w:p w:rsidR="00000000" w:rsidDel="00000000" w:rsidP="00000000" w:rsidRDefault="00000000" w:rsidRPr="00000000" w14:paraId="000003E8">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-proiectul;</w:t>
            </w:r>
          </w:p>
          <w:p w:rsidR="00000000" w:rsidDel="00000000" w:rsidP="00000000" w:rsidRDefault="00000000" w:rsidRPr="00000000" w14:paraId="000003E9">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eseul de cinci minute</w:t>
            </w:r>
          </w:p>
        </w:tc>
      </w:tr>
      <w:tr>
        <w:trPr>
          <w:cantSplit w:val="0"/>
          <w:tblHeader w:val="0"/>
        </w:trPr>
        <w:tc>
          <w:tcPr>
            <w:shd w:fill="ffffff" w:val="clear"/>
          </w:tcPr>
          <w:p w:rsidR="00000000" w:rsidDel="00000000" w:rsidP="00000000" w:rsidRDefault="00000000" w:rsidRPr="00000000" w14:paraId="000003EA">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7.</w:t>
            </w:r>
          </w:p>
        </w:tc>
        <w:tc>
          <w:tcPr>
            <w:shd w:fill="ffffff" w:val="clear"/>
          </w:tcPr>
          <w:p w:rsidR="00000000" w:rsidDel="00000000" w:rsidP="00000000" w:rsidRDefault="00000000" w:rsidRPr="00000000" w14:paraId="000003EB">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hyperlink r:id="rId32">
              <w:r w:rsidDel="00000000" w:rsidR="00000000" w:rsidRPr="00000000">
                <w:rPr>
                  <w:rFonts w:ascii="Times New Roman" w:cs="Times New Roman" w:eastAsia="Times New Roman" w:hAnsi="Times New Roman"/>
                  <w:color w:val="c00000"/>
                  <w:sz w:val="24"/>
                  <w:szCs w:val="24"/>
                  <w:rtl w:val="0"/>
                </w:rPr>
                <w:t xml:space="preserve">Recapitulare</w:t>
              </w:r>
            </w:hyperlink>
            <w:r w:rsidDel="00000000" w:rsidR="00000000" w:rsidRPr="00000000">
              <w:rPr>
                <w:rFonts w:ascii="Times New Roman" w:cs="Times New Roman" w:eastAsia="Times New Roman" w:hAnsi="Times New Roman"/>
                <w:color w:val="c00000"/>
                <w:sz w:val="24"/>
                <w:szCs w:val="24"/>
                <w:rtl w:val="0"/>
              </w:rPr>
              <w:t xml:space="preserve"> și evaluare finală</w:t>
            </w:r>
            <w:r w:rsidDel="00000000" w:rsidR="00000000" w:rsidRPr="00000000">
              <w:rPr>
                <w:rtl w:val="0"/>
              </w:rPr>
            </w:r>
          </w:p>
        </w:tc>
        <w:tc>
          <w:tcPr>
            <w:shd w:fill="ffffff" w:val="clear"/>
          </w:tcPr>
          <w:p w:rsidR="00000000" w:rsidDel="00000000" w:rsidP="00000000" w:rsidRDefault="00000000" w:rsidRPr="00000000" w14:paraId="000003EC">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1.1; 1.2; 1.3; 2.1; 2.2; 3.1</w:t>
            </w:r>
            <w:r w:rsidDel="00000000" w:rsidR="00000000" w:rsidRPr="00000000">
              <w:rPr>
                <w:rtl w:val="0"/>
              </w:rPr>
            </w:r>
          </w:p>
        </w:tc>
        <w:tc>
          <w:tcPr>
            <w:shd w:fill="ffffff" w:val="clear"/>
          </w:tcPr>
          <w:p w:rsidR="00000000" w:rsidDel="00000000" w:rsidP="00000000" w:rsidRDefault="00000000" w:rsidRPr="00000000" w14:paraId="000003ED">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 participarea la discuții pe diferite teme parcurse în timpul anului școlar</w:t>
            </w:r>
          </w:p>
        </w:tc>
        <w:tc>
          <w:tcPr>
            <w:shd w:fill="ffffff" w:val="clear"/>
          </w:tcPr>
          <w:p w:rsidR="00000000" w:rsidDel="00000000" w:rsidP="00000000" w:rsidRDefault="00000000" w:rsidRPr="00000000" w14:paraId="000003EE">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Portofoliul individual al elevului</w:t>
            </w:r>
          </w:p>
        </w:tc>
        <w:tc>
          <w:tcPr>
            <w:shd w:fill="ffffff" w:val="clear"/>
          </w:tcPr>
          <w:p w:rsidR="00000000" w:rsidDel="00000000" w:rsidP="00000000" w:rsidRDefault="00000000" w:rsidRPr="00000000" w14:paraId="000003EF">
            <w:pPr>
              <w:spacing w:after="0" w:line="36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-portofoliul</w:t>
            </w:r>
          </w:p>
        </w:tc>
      </w:tr>
    </w:tbl>
    <w:p w:rsidR="00000000" w:rsidDel="00000000" w:rsidP="00000000" w:rsidRDefault="00000000" w:rsidRPr="00000000" w14:paraId="000003F0">
      <w:pPr>
        <w:shd w:fill="ffffff" w:val="clear"/>
        <w:spacing w:after="0" w:line="36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3F1">
      <w:pPr>
        <w:spacing w:after="0" w:lineRule="auto"/>
        <w:rPr>
          <w:rFonts w:ascii="Times New Roman" w:cs="Times New Roman" w:eastAsia="Times New Roman" w:hAnsi="Times New Roman"/>
          <w:color w:val="373a3c"/>
          <w:sz w:val="24"/>
          <w:szCs w:val="24"/>
        </w:rPr>
      </w:pPr>
      <w:r w:rsidDel="00000000" w:rsidR="00000000" w:rsidRPr="00000000">
        <w:rPr>
          <w:rtl w:val="0"/>
        </w:rPr>
      </w:r>
    </w:p>
    <w:p w:rsidR="00000000" w:rsidDel="00000000" w:rsidP="00000000" w:rsidRDefault="00000000" w:rsidRPr="00000000" w14:paraId="000003F2">
      <w:pPr>
        <w:spacing w:after="0" w:lineRule="auto"/>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DIRECTOR,                                                                                                                                             RESPONSABIL COMISIE,</w:t>
      </w:r>
    </w:p>
    <w:p w:rsidR="00000000" w:rsidDel="00000000" w:rsidP="00000000" w:rsidRDefault="00000000" w:rsidRPr="00000000" w14:paraId="000003F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sectPr>
      <w:pgSz w:h="11906" w:w="16838" w:orient="landscape"/>
      <w:pgMar w:bottom="1417" w:top="1417" w:left="1417" w:right="1417"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Frspaiere">
    <w:name w:val="No Spacing"/>
    <w:uiPriority w:val="1"/>
    <w:qFormat w:val="1"/>
    <w:rsid w:val="006E1CBB"/>
    <w:pPr>
      <w:spacing w:after="0" w:line="240" w:lineRule="auto"/>
    </w:pPr>
  </w:style>
  <w:style w:type="paragraph" w:styleId="Default" w:customStyle="1">
    <w:name w:val="Default"/>
    <w:rsid w:val="006E1CBB"/>
    <w:pPr>
      <w:autoSpaceDE w:val="0"/>
      <w:autoSpaceDN w:val="0"/>
      <w:adjustRightInd w:val="0"/>
      <w:spacing w:after="0" w:line="240" w:lineRule="auto"/>
    </w:pPr>
    <w:rPr>
      <w:rFonts w:ascii="Arial" w:cs="Arial" w:eastAsia="Times New Roman" w:hAnsi="Arial"/>
      <w:color w:val="000000"/>
      <w:sz w:val="24"/>
      <w:szCs w:val="24"/>
      <w:lang w:eastAsia="ro-RO"/>
    </w:rPr>
  </w:style>
  <w:style w:type="character" w:styleId="Hyperlink">
    <w:name w:val="Hyperlink"/>
    <w:uiPriority w:val="99"/>
    <w:unhideWhenUsed w:val="1"/>
    <w:rsid w:val="006E1CBB"/>
    <w:rPr>
      <w:color w:val="0563c1"/>
      <w:u w:val="single"/>
    </w:rPr>
  </w:style>
  <w:style w:type="paragraph" w:styleId="normal0" w:customStyle="1">
    <w:name w:val="normal"/>
    <w:rsid w:val="00C8003F"/>
    <w:pPr>
      <w:spacing w:after="160" w:line="259" w:lineRule="auto"/>
    </w:pPr>
    <w:rPr>
      <w:rFonts w:ascii="Calibri" w:cs="Calibri" w:eastAsia="Calibri" w:hAnsi="Calibri"/>
      <w:lang w:eastAsia="ro-RO"/>
    </w:rPr>
  </w:style>
  <w:style w:type="paragraph" w:styleId="Antet">
    <w:name w:val="header"/>
    <w:basedOn w:val="Normal"/>
    <w:link w:val="AntetCaracter"/>
    <w:uiPriority w:val="99"/>
    <w:semiHidden w:val="1"/>
    <w:unhideWhenUsed w:val="1"/>
    <w:rsid w:val="00C6346F"/>
    <w:pPr>
      <w:tabs>
        <w:tab w:val="center" w:pos="4536"/>
        <w:tab w:val="right" w:pos="9072"/>
      </w:tabs>
      <w:spacing w:after="0" w:line="240" w:lineRule="auto"/>
    </w:pPr>
  </w:style>
  <w:style w:type="character" w:styleId="AntetCaracter" w:customStyle="1">
    <w:name w:val="Antet Caracter"/>
    <w:basedOn w:val="Fontdeparagrafimplicit"/>
    <w:link w:val="Antet"/>
    <w:uiPriority w:val="99"/>
    <w:semiHidden w:val="1"/>
    <w:rsid w:val="00C6346F"/>
    <w:rPr>
      <w:rFonts w:ascii="Calibri" w:cs="Times New Roman" w:eastAsia="Times New Roman" w:hAnsi="Calibri"/>
      <w:lang w:eastAsia="ro-RO"/>
    </w:rPr>
  </w:style>
  <w:style w:type="paragraph" w:styleId="Subsol">
    <w:name w:val="footer"/>
    <w:basedOn w:val="Normal"/>
    <w:link w:val="SubsolCaracter"/>
    <w:uiPriority w:val="99"/>
    <w:semiHidden w:val="1"/>
    <w:unhideWhenUsed w:val="1"/>
    <w:rsid w:val="00C6346F"/>
    <w:pPr>
      <w:tabs>
        <w:tab w:val="center" w:pos="4536"/>
        <w:tab w:val="right" w:pos="9072"/>
      </w:tabs>
      <w:spacing w:after="0" w:line="240" w:lineRule="auto"/>
    </w:pPr>
  </w:style>
  <w:style w:type="character" w:styleId="SubsolCaracter" w:customStyle="1">
    <w:name w:val="Subsol Caracter"/>
    <w:basedOn w:val="Fontdeparagrafimplicit"/>
    <w:link w:val="Subsol"/>
    <w:uiPriority w:val="99"/>
    <w:semiHidden w:val="1"/>
    <w:rsid w:val="00C6346F"/>
    <w:rPr>
      <w:rFonts w:ascii="Calibri" w:cs="Times New Roman" w:eastAsia="Times New Roman" w:hAnsi="Calibri"/>
      <w:lang w:eastAsia="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manuale.edu.ro/manuale/Clasa%20a%20VIII-a/Religie%20Cultul%20Ortodox/Q09SSU5UIExPR0lTVElD/#p=3" TargetMode="External"/><Relationship Id="rId22" Type="http://schemas.openxmlformats.org/officeDocument/2006/relationships/hyperlink" Target="https://manuale.edu.ro/manuale/Clasa%20a%20VIII-a/Religie%20Cultul%20Ortodox/Q09SSU5UIExPR0lTVElD/#p=61" TargetMode="External"/><Relationship Id="rId21" Type="http://schemas.openxmlformats.org/officeDocument/2006/relationships/hyperlink" Target="https://manuale.edu.ro/manuale/Clasa%20a%20VIII-a/Religie%20Cultul%20Ortodox/Q09SSU5UIExPR0lTVElD/#p=61" TargetMode="External"/><Relationship Id="rId24" Type="http://schemas.openxmlformats.org/officeDocument/2006/relationships/hyperlink" Target="https://manuale.edu.ro/manuale/Clasa%20a%20VIII-a/Religie%20Cultul%20Ortodox/Q09SSU5UIExPR0lTVElD/#p=3" TargetMode="External"/><Relationship Id="rId23" Type="http://schemas.openxmlformats.org/officeDocument/2006/relationships/hyperlink" Target="https://manuale.edu.ro/manuale/Clasa%20a%20VIII-a/Religie%20Cultul%20Ortodox/Q09SSU5UIExPR0lTVElD/#p=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uale.edu.ro/manuale/Clasa%20a%20VIII-a/Religie%20Cultul%20Ortodox/Q09SSU5UIExPR0lTVElD/#p=17" TargetMode="External"/><Relationship Id="rId26" Type="http://schemas.openxmlformats.org/officeDocument/2006/relationships/hyperlink" Target="https://manuale.edu.ro/manuale/Clasa%20a%20VIII-a/Religie%20Cultul%20Ortodox/Q09SSU5UIExPR0lTVElD/#p=73" TargetMode="External"/><Relationship Id="rId25" Type="http://schemas.openxmlformats.org/officeDocument/2006/relationships/hyperlink" Target="https://manuale.edu.ro/manuale/Clasa%20a%20VIII-a/Religie%20Cultul%20Ortodox/Q09SSU5UIExPR0lTVElD/#p=3" TargetMode="External"/><Relationship Id="rId28" Type="http://schemas.openxmlformats.org/officeDocument/2006/relationships/hyperlink" Target="https://manuale.edu.ro/manuale/Clasa%20a%20VIII-a/Religie%20Cultul%20Ortodox/Q09SSU5UIExPR0lTVElD/#p=77" TargetMode="External"/><Relationship Id="rId27" Type="http://schemas.openxmlformats.org/officeDocument/2006/relationships/hyperlink" Target="https://manuale.edu.ro/manuale/Clasa%20a%20VIII-a/Religie%20Cultul%20Ortodox/Q09SSU5UIExPR0lTVElD/#p=3"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anuale.edu.ro/manuale/Clasa%20a%20VIII-a/Religie%20Cultul%20Ortodox/Q09SSU5UIExPR0lTVElD/#p=3" TargetMode="External"/><Relationship Id="rId7" Type="http://schemas.openxmlformats.org/officeDocument/2006/relationships/hyperlink" Target="https://patriarhia.ro/images/pdf_2017/Programa%20V-VIII%20aprobata%20prin%20Omen%20%203393%20din%2028%20februarie%202017.pdf" TargetMode="External"/><Relationship Id="rId8" Type="http://schemas.openxmlformats.org/officeDocument/2006/relationships/hyperlink" Target="https://manuale.edu.ro/manuale/Clasa%20a%20VIII-a/Religie%20Cultul%20Ortodox/Q09SSU5UIExPR0lTVElD/#p=13" TargetMode="External"/><Relationship Id="rId31" Type="http://schemas.openxmlformats.org/officeDocument/2006/relationships/hyperlink" Target="https://manuale.edu.ro/manuale/Clasa%20a%20VIII-a/Religie%20Cultul%20Ortodox/Q09SSU5UIExPR0lTVElD/#p=87" TargetMode="External"/><Relationship Id="rId30" Type="http://schemas.openxmlformats.org/officeDocument/2006/relationships/hyperlink" Target="https://manuale.edu.ro/manuale/Clasa%20a%20VIII-a/Religie%20Cultul%20Ortodox/Q09SSU5UIExPR0lTVElD/#p=81" TargetMode="External"/><Relationship Id="rId11" Type="http://schemas.openxmlformats.org/officeDocument/2006/relationships/hyperlink" Target="https://manuale.edu.ro/manuale/Clasa%20a%20VIII-a/Religie%20Cultul%20Ortodox/Q09SSU5UIExPR0lTVElD/#p=25" TargetMode="External"/><Relationship Id="rId10" Type="http://schemas.openxmlformats.org/officeDocument/2006/relationships/hyperlink" Target="https://manuale.edu.ro/manuale/Clasa%20a%20VIII-a/Religie%20Cultul%20Ortodox/Q09SSU5UIExPR0lTVElD/#p=21" TargetMode="External"/><Relationship Id="rId32" Type="http://schemas.openxmlformats.org/officeDocument/2006/relationships/hyperlink" Target="https://manuale.edu.ro/manuale/Clasa%20a%20VIII-a/Religie%20Cultul%20Ortodox/Q09SSU5UIExPR0lTVElD/#p=87" TargetMode="External"/><Relationship Id="rId13" Type="http://schemas.openxmlformats.org/officeDocument/2006/relationships/hyperlink" Target="https://www.youtube.com/watch?v=XqD4kqh1wRs" TargetMode="External"/><Relationship Id="rId12" Type="http://schemas.openxmlformats.org/officeDocument/2006/relationships/hyperlink" Target="https://manuale.edu.ro/manuale/Clasa%20a%20VIII-a/Religie%20Cultul%20Ortodox/Q09SSU5UIExPR0lTVElD/#p=39" TargetMode="External"/><Relationship Id="rId15" Type="http://schemas.openxmlformats.org/officeDocument/2006/relationships/hyperlink" Target="https://manuale.edu.ro/manuale/Clasa%20a%20VIII-a/Religie%20Cultul%20Ortodox/Q09SSU5UIExPR0lTVElD/#p=3" TargetMode="External"/><Relationship Id="rId14" Type="http://schemas.openxmlformats.org/officeDocument/2006/relationships/hyperlink" Target="https://manuale.edu.ro/manuale/Clasa%20a%20VIII-a/Religie%20Cultul%20Ortodox/Q09SSU5UIExPR0lTVElD/#p=43" TargetMode="External"/><Relationship Id="rId17" Type="http://schemas.openxmlformats.org/officeDocument/2006/relationships/hyperlink" Target="https://manuale.edu.ro/manuale/Clasa%20a%20VIII-a/Religie%20Cultul%20Ortodox/Q09SSU5UIExPR0lTVElD/#p=53" TargetMode="External"/><Relationship Id="rId16" Type="http://schemas.openxmlformats.org/officeDocument/2006/relationships/hyperlink" Target="https://manuale.edu.ro/manuale/Clasa%20a%20VIII-a/Religie%20Cultul%20Ortodox/Q09SSU5UIExPR0lTVElD/#p=3" TargetMode="External"/><Relationship Id="rId19" Type="http://schemas.openxmlformats.org/officeDocument/2006/relationships/hyperlink" Target="https://manuale.edu.ro/manuale/Clasa%20a%20VIII-a/Religie%20Cultul%20Ortodox/Q09SSU5UIExPR0lTVElD/#p=57" TargetMode="External"/><Relationship Id="rId18" Type="http://schemas.openxmlformats.org/officeDocument/2006/relationships/hyperlink" Target="https://manuale.edu.ro/manuale/Clasa%20a%20VIII-a/Religie%20Cultul%20Ortodox/Q09SSU5UIExPR0lTVElD/#p=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I+QSYzr6tHC8pApT2M75vw4uw==">CgMxLjA4AHIhMXdvRlNpR1dSV2hmay1EWDBKNnNCNXFnMTZ2dEJsbGNC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2025-06-11T14:48:00Z</dcterms:created>
  <dc:creator>Utilizator Windows</dc:creator>
</cp:coreProperties>
</file>